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C41" w:rsidRPr="00D04C41" w:rsidRDefault="00D04C41" w:rsidP="00D04C41">
      <w:pPr>
        <w:spacing w:after="0" w:line="240" w:lineRule="auto"/>
        <w:ind w:left="5103"/>
        <w:jc w:val="both"/>
        <w:rPr>
          <w:rFonts w:ascii="Times New Roman" w:hAnsi="Times New Roman" w:cs="Times New Roman"/>
          <w:bCs/>
          <w:sz w:val="28"/>
          <w:szCs w:val="28"/>
        </w:rPr>
      </w:pPr>
      <w:bookmarkStart w:id="0" w:name="_Hlk130383436"/>
      <w:r w:rsidRPr="00D04C41">
        <w:rPr>
          <w:rFonts w:ascii="Times New Roman" w:hAnsi="Times New Roman" w:cs="Times New Roman"/>
          <w:bCs/>
          <w:sz w:val="28"/>
          <w:szCs w:val="28"/>
        </w:rPr>
        <w:t>Приложение к</w:t>
      </w:r>
    </w:p>
    <w:p w:rsidR="00D04C41" w:rsidRPr="00D04C41" w:rsidRDefault="00D04C41" w:rsidP="00D04C41">
      <w:pPr>
        <w:spacing w:after="0" w:line="240" w:lineRule="auto"/>
        <w:ind w:left="5103"/>
        <w:jc w:val="both"/>
        <w:rPr>
          <w:rFonts w:ascii="Times New Roman" w:hAnsi="Times New Roman" w:cs="Times New Roman"/>
          <w:sz w:val="28"/>
          <w:szCs w:val="28"/>
        </w:rPr>
      </w:pPr>
      <w:r w:rsidRPr="00D04C41">
        <w:rPr>
          <w:rFonts w:ascii="Times New Roman" w:hAnsi="Times New Roman" w:cs="Times New Roman"/>
          <w:bCs/>
          <w:sz w:val="28"/>
          <w:szCs w:val="28"/>
        </w:rPr>
        <w:t xml:space="preserve">Решению </w:t>
      </w:r>
      <w:r w:rsidRPr="00D04C41">
        <w:rPr>
          <w:rFonts w:ascii="Times New Roman" w:hAnsi="Times New Roman" w:cs="Times New Roman"/>
          <w:sz w:val="28"/>
          <w:szCs w:val="28"/>
        </w:rPr>
        <w:t xml:space="preserve">Совета   </w:t>
      </w:r>
    </w:p>
    <w:p w:rsidR="00D04C41" w:rsidRPr="00D04C41" w:rsidRDefault="00D04C41" w:rsidP="00D04C41">
      <w:pPr>
        <w:spacing w:after="0" w:line="240" w:lineRule="auto"/>
        <w:ind w:left="5103"/>
        <w:jc w:val="both"/>
        <w:rPr>
          <w:rFonts w:ascii="Times New Roman" w:hAnsi="Times New Roman" w:cs="Times New Roman"/>
          <w:sz w:val="28"/>
          <w:szCs w:val="28"/>
        </w:rPr>
      </w:pPr>
      <w:r w:rsidRPr="00D04C41">
        <w:rPr>
          <w:rFonts w:ascii="Times New Roman" w:hAnsi="Times New Roman" w:cs="Times New Roman"/>
          <w:sz w:val="28"/>
          <w:szCs w:val="28"/>
          <w:lang w:val="x-none"/>
        </w:rPr>
        <w:t xml:space="preserve">муниципального </w:t>
      </w:r>
      <w:r w:rsidRPr="00D04C41">
        <w:rPr>
          <w:rFonts w:ascii="Times New Roman" w:hAnsi="Times New Roman" w:cs="Times New Roman"/>
          <w:sz w:val="28"/>
          <w:szCs w:val="28"/>
        </w:rPr>
        <w:t>образования</w:t>
      </w:r>
    </w:p>
    <w:p w:rsidR="00D04C41" w:rsidRPr="00D04C41" w:rsidRDefault="00D04C41" w:rsidP="00D04C41">
      <w:pPr>
        <w:spacing w:after="0" w:line="240" w:lineRule="auto"/>
        <w:ind w:left="5103"/>
        <w:jc w:val="both"/>
        <w:rPr>
          <w:rFonts w:ascii="Times New Roman" w:hAnsi="Times New Roman" w:cs="Times New Roman"/>
          <w:sz w:val="28"/>
          <w:szCs w:val="28"/>
        </w:rPr>
      </w:pP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w:t>
      </w:r>
    </w:p>
    <w:p w:rsidR="00D04C41" w:rsidRPr="00D04C41" w:rsidRDefault="00D04C41" w:rsidP="00D04C41">
      <w:pPr>
        <w:spacing w:after="0" w:line="240" w:lineRule="auto"/>
        <w:ind w:left="5103"/>
        <w:jc w:val="both"/>
        <w:rPr>
          <w:rFonts w:ascii="Times New Roman" w:hAnsi="Times New Roman" w:cs="Times New Roman"/>
          <w:bCs/>
          <w:sz w:val="28"/>
          <w:szCs w:val="28"/>
        </w:rPr>
      </w:pPr>
      <w:r w:rsidRPr="00D04C41">
        <w:rPr>
          <w:rFonts w:ascii="Times New Roman" w:hAnsi="Times New Roman" w:cs="Times New Roman"/>
          <w:bCs/>
          <w:sz w:val="28"/>
          <w:szCs w:val="28"/>
        </w:rPr>
        <w:t>от «__» __________ 202</w:t>
      </w:r>
      <w:r>
        <w:rPr>
          <w:rFonts w:ascii="Times New Roman" w:hAnsi="Times New Roman" w:cs="Times New Roman"/>
          <w:bCs/>
          <w:sz w:val="28"/>
          <w:szCs w:val="28"/>
        </w:rPr>
        <w:t>4</w:t>
      </w:r>
      <w:r w:rsidRPr="00D04C41">
        <w:rPr>
          <w:rFonts w:ascii="Times New Roman" w:hAnsi="Times New Roman" w:cs="Times New Roman"/>
          <w:bCs/>
          <w:sz w:val="28"/>
          <w:szCs w:val="28"/>
        </w:rPr>
        <w:t xml:space="preserve"> г. № ___</w:t>
      </w: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center"/>
        <w:rPr>
          <w:rFonts w:ascii="Times New Roman" w:hAnsi="Times New Roman" w:cs="Times New Roman"/>
          <w:b/>
          <w:sz w:val="28"/>
          <w:szCs w:val="28"/>
        </w:rPr>
      </w:pPr>
      <w:r w:rsidRPr="00D04C41">
        <w:rPr>
          <w:rFonts w:ascii="Times New Roman" w:hAnsi="Times New Roman" w:cs="Times New Roman"/>
          <w:b/>
          <w:sz w:val="28"/>
          <w:szCs w:val="28"/>
        </w:rPr>
        <w:t>МЕСТНЫЕ НОРМАТИВЫ ГРАДОСТРОИТЕЛЬНОГО ПРОЕКТИРОВАНИЯ</w:t>
      </w:r>
    </w:p>
    <w:p w:rsidR="00D04C41" w:rsidRPr="00D04C41" w:rsidRDefault="00D04C41" w:rsidP="00D04C41">
      <w:pPr>
        <w:spacing w:after="0" w:line="240" w:lineRule="auto"/>
        <w:jc w:val="center"/>
        <w:rPr>
          <w:rFonts w:ascii="Times New Roman" w:hAnsi="Times New Roman" w:cs="Times New Roman"/>
          <w:b/>
          <w:sz w:val="28"/>
          <w:szCs w:val="28"/>
        </w:rPr>
      </w:pPr>
      <w:r w:rsidRPr="00D04C41">
        <w:rPr>
          <w:rFonts w:ascii="Times New Roman" w:hAnsi="Times New Roman" w:cs="Times New Roman"/>
          <w:b/>
          <w:sz w:val="28"/>
          <w:szCs w:val="28"/>
        </w:rPr>
        <w:t>НОВОЛЕНИНСКОГО СЕЛЬСКОГО ПОСЕЛЕНИЯ</w:t>
      </w:r>
    </w:p>
    <w:p w:rsidR="00D04C41" w:rsidRPr="00D04C41" w:rsidRDefault="00D04C41" w:rsidP="00D04C41">
      <w:pPr>
        <w:spacing w:after="0" w:line="240" w:lineRule="auto"/>
        <w:jc w:val="center"/>
        <w:rPr>
          <w:rFonts w:ascii="Times New Roman" w:hAnsi="Times New Roman" w:cs="Times New Roman"/>
          <w:b/>
          <w:sz w:val="28"/>
          <w:szCs w:val="28"/>
        </w:rPr>
      </w:pPr>
      <w:r w:rsidRPr="00D04C41">
        <w:rPr>
          <w:rFonts w:ascii="Times New Roman" w:hAnsi="Times New Roman" w:cs="Times New Roman"/>
          <w:b/>
          <w:sz w:val="28"/>
          <w:szCs w:val="28"/>
        </w:rPr>
        <w:t>ТИМАШЕВСКОГО РАЙОНА КРАСНОДАРСКОГО КРАЯ</w:t>
      </w:r>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bookmarkStart w:id="1" w:name="_Toc128998681"/>
      <w:r w:rsidRPr="00D04C41">
        <w:rPr>
          <w:rFonts w:ascii="Times New Roman" w:hAnsi="Times New Roman" w:cs="Times New Roman"/>
          <w:b/>
          <w:bCs/>
          <w:sz w:val="28"/>
          <w:szCs w:val="28"/>
        </w:rPr>
        <w:t>Часть I.  Основная часть</w:t>
      </w:r>
      <w:bookmarkEnd w:id="1"/>
    </w:p>
    <w:p w:rsidR="00D04C41" w:rsidRPr="00D04C41" w:rsidRDefault="00D04C41" w:rsidP="00D04C41">
      <w:pPr>
        <w:spacing w:after="0" w:line="240" w:lineRule="auto"/>
        <w:jc w:val="both"/>
        <w:rPr>
          <w:rFonts w:ascii="Times New Roman" w:hAnsi="Times New Roman" w:cs="Times New Roman"/>
          <w:sz w:val="28"/>
          <w:szCs w:val="28"/>
        </w:rPr>
      </w:pPr>
      <w:bookmarkStart w:id="2" w:name="_Toc501546619"/>
      <w:bookmarkStart w:id="3" w:name="_Toc501550429"/>
      <w:bookmarkStart w:id="4" w:name="_Toc527019542"/>
      <w:bookmarkStart w:id="5" w:name="_Toc128998682"/>
      <w:r w:rsidRPr="00D04C41">
        <w:rPr>
          <w:rFonts w:ascii="Times New Roman" w:hAnsi="Times New Roman" w:cs="Times New Roman"/>
          <w:b/>
          <w:bCs/>
          <w:sz w:val="28"/>
          <w:szCs w:val="28"/>
        </w:rPr>
        <w:t>1.1. Общие положения</w:t>
      </w:r>
      <w:bookmarkEnd w:id="2"/>
      <w:bookmarkEnd w:id="3"/>
      <w:bookmarkEnd w:id="4"/>
      <w:bookmarkEnd w:id="5"/>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1.1.1. Местные нормативы градостроительного проектирования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1.1.2. Нормативы включают в себя: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-основную часть;</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-материалы по обоснованию расчетных показателей, содержащихся в основной части нормативов;</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-правила и область применения расчетных показателей нормативов градостроительного проектирования.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1.1.3. Нормативы разработаны с учетом целей и задач социально-экономического развития </w:t>
      </w:r>
      <w:proofErr w:type="spellStart"/>
      <w:r w:rsidRPr="00D04C41">
        <w:rPr>
          <w:rFonts w:ascii="Times New Roman" w:hAnsi="Times New Roman" w:cs="Times New Roman"/>
          <w:sz w:val="28"/>
          <w:szCs w:val="28"/>
        </w:rPr>
        <w:t>Новоленинкого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документами стратегического планирования муниципального образования </w:t>
      </w: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2021</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года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1.1.5. Разработка Нормативов осуществлена в целях реализации полномочий в области градостроительной деятельности на территории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1.1.6. Расчетные показатели обеспеченности населения объектами местного значения выражены в виде: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 удельной мощности объекта инфраструктуры, приходящейся на единицу населения или единицу площади;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удельного размера земельного участка, приходящегося на единицу мощности объекта определенного вида.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w:t>
      </w:r>
      <w:r w:rsidR="0031098B">
        <w:rPr>
          <w:rFonts w:ascii="Times New Roman" w:hAnsi="Times New Roman" w:cs="Times New Roman"/>
          <w:sz w:val="28"/>
          <w:szCs w:val="28"/>
        </w:rPr>
        <w:t>№</w:t>
      </w:r>
      <w:r w:rsidRPr="00D04C41">
        <w:rPr>
          <w:rFonts w:ascii="Times New Roman" w:hAnsi="Times New Roman" w:cs="Times New Roman"/>
          <w:sz w:val="28"/>
          <w:szCs w:val="28"/>
        </w:rPr>
        <w:t xml:space="preserve"> 78.</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1.1.9. Перечень областей и видов объектов местного значения, подлежащих нормированию, определен в соответствии с:</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частью 5 статьи 23 Градостроительного кодекса Российской Федерации;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 частью 3 статьи 14 </w:t>
      </w:r>
      <w:r w:rsidRPr="00D04C41">
        <w:rPr>
          <w:rFonts w:ascii="Times New Roman" w:hAnsi="Times New Roman" w:cs="Times New Roman"/>
          <w:bCs/>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 статьей 23.1 </w:t>
      </w:r>
      <w:r w:rsidRPr="00D04C41">
        <w:rPr>
          <w:rFonts w:ascii="Times New Roman" w:hAnsi="Times New Roman" w:cs="Times New Roman"/>
          <w:sz w:val="28"/>
          <w:szCs w:val="28"/>
        </w:rPr>
        <w:t xml:space="preserve">Закона Краснодарского края от 21 июля 2008 года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 xml:space="preserve">1540-КЗ </w:t>
      </w:r>
      <w:r w:rsidR="0031098B">
        <w:rPr>
          <w:rFonts w:ascii="Times New Roman" w:hAnsi="Times New Roman" w:cs="Times New Roman"/>
          <w:sz w:val="28"/>
          <w:szCs w:val="28"/>
        </w:rPr>
        <w:t>«</w:t>
      </w:r>
      <w:r w:rsidRPr="00D04C41">
        <w:rPr>
          <w:rFonts w:ascii="Times New Roman" w:hAnsi="Times New Roman" w:cs="Times New Roman"/>
          <w:sz w:val="28"/>
          <w:szCs w:val="28"/>
        </w:rPr>
        <w:t>Градостроительный кодекс Краснодарского края</w:t>
      </w:r>
      <w:r w:rsidR="0031098B">
        <w:rPr>
          <w:rFonts w:ascii="Times New Roman" w:hAnsi="Times New Roman" w:cs="Times New Roman"/>
          <w:sz w:val="28"/>
          <w:szCs w:val="28"/>
        </w:rPr>
        <w:t>»</w:t>
      </w:r>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lastRenderedPageBreak/>
        <w:t xml:space="preserve">- статьей 8 устава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w:t>
      </w:r>
      <w:r w:rsidRPr="00D04C41">
        <w:rPr>
          <w:rFonts w:ascii="Times New Roman" w:hAnsi="Times New Roman" w:cs="Times New Roman"/>
          <w:bCs/>
          <w:sz w:val="28"/>
          <w:szCs w:val="28"/>
        </w:rPr>
        <w:t xml:space="preserve">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принятого решением Совета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30 марта 2016 года № 91.</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Области и виды </w:t>
      </w:r>
      <w:r w:rsidRPr="00D04C41">
        <w:rPr>
          <w:rFonts w:ascii="Times New Roman" w:hAnsi="Times New Roman" w:cs="Times New Roman"/>
          <w:sz w:val="28"/>
          <w:szCs w:val="28"/>
        </w:rPr>
        <w:t>объектов местного значения, подлежащие</w:t>
      </w:r>
      <w:r w:rsidRPr="00D04C41">
        <w:rPr>
          <w:rFonts w:ascii="Times New Roman" w:hAnsi="Times New Roman" w:cs="Times New Roman"/>
          <w:bCs/>
          <w:sz w:val="28"/>
          <w:szCs w:val="28"/>
        </w:rPr>
        <w:t xml:space="preserve"> нормированию, соответствуют полномочиям органов местного самоуправления сельского поселения, </w:t>
      </w:r>
      <w:r w:rsidRPr="00D04C41">
        <w:rPr>
          <w:rFonts w:ascii="Times New Roman" w:hAnsi="Times New Roman" w:cs="Times New Roman"/>
          <w:sz w:val="28"/>
          <w:szCs w:val="28"/>
        </w:rPr>
        <w:t>необходимым для решения вопросов местного значения на территории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bookmarkStart w:id="6" w:name="_Hlk128659561"/>
      <w:r w:rsidRPr="00D04C41">
        <w:rPr>
          <w:rFonts w:ascii="Times New Roman" w:hAnsi="Times New Roman" w:cs="Times New Roman"/>
          <w:sz w:val="28"/>
          <w:szCs w:val="28"/>
        </w:rPr>
        <w:t xml:space="preserve">1.1.10. </w:t>
      </w:r>
      <w:bookmarkStart w:id="7" w:name="_Hlk128652957"/>
      <w:r w:rsidRPr="00D04C41">
        <w:rPr>
          <w:rFonts w:ascii="Times New Roman" w:hAnsi="Times New Roman" w:cs="Times New Roman"/>
          <w:sz w:val="28"/>
          <w:szCs w:val="28"/>
        </w:rPr>
        <w:t xml:space="preserve">Перечень областей и видов объектов </w:t>
      </w:r>
      <w:bookmarkEnd w:id="7"/>
      <w:r w:rsidRPr="00D04C41">
        <w:rPr>
          <w:rFonts w:ascii="Times New Roman" w:hAnsi="Times New Roman" w:cs="Times New Roman"/>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w:t>
      </w:r>
      <w:bookmarkStart w:id="8" w:name="_Hlk128862951"/>
      <w:r w:rsidRPr="00D04C41">
        <w:rPr>
          <w:rFonts w:ascii="Times New Roman" w:hAnsi="Times New Roman" w:cs="Times New Roman"/>
          <w:sz w:val="28"/>
          <w:szCs w:val="28"/>
        </w:rPr>
        <w:t xml:space="preserve">Перечень областей и видов объектов местного значения </w:t>
      </w:r>
      <w:bookmarkStart w:id="9" w:name="_Hlk128904343"/>
      <w:r w:rsidRPr="00D04C41">
        <w:rPr>
          <w:rFonts w:ascii="Times New Roman" w:hAnsi="Times New Roman" w:cs="Times New Roman"/>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D04C41">
        <w:rPr>
          <w:rFonts w:ascii="Times New Roman" w:hAnsi="Times New Roman" w:cs="Times New Roman"/>
          <w:sz w:val="28"/>
          <w:szCs w:val="28"/>
        </w:rPr>
        <w:t xml:space="preserve"> </w:t>
      </w:r>
      <w:r w:rsidRPr="00D04C41">
        <w:rPr>
          <w:rFonts w:ascii="Times New Roman" w:hAnsi="Times New Roman" w:cs="Times New Roman"/>
          <w:bCs/>
          <w:sz w:val="28"/>
          <w:szCs w:val="28"/>
        </w:rPr>
        <w:t>приведен в</w:t>
      </w:r>
      <w:r w:rsidRPr="00D04C41">
        <w:rPr>
          <w:rFonts w:ascii="Times New Roman" w:hAnsi="Times New Roman" w:cs="Times New Roman"/>
          <w:sz w:val="28"/>
          <w:szCs w:val="28"/>
        </w:rPr>
        <w:t xml:space="preserve"> таблице «А.2» приложения «А» настоящих Нормативов. </w:t>
      </w:r>
      <w:bookmarkEnd w:id="8"/>
    </w:p>
    <w:p w:rsidR="00D04C41" w:rsidRPr="00D04C41" w:rsidRDefault="00D04C41" w:rsidP="00D04C41">
      <w:pPr>
        <w:spacing w:after="0" w:line="240" w:lineRule="auto"/>
        <w:jc w:val="both"/>
        <w:rPr>
          <w:rFonts w:ascii="Times New Roman" w:hAnsi="Times New Roman" w:cs="Times New Roman"/>
          <w:sz w:val="28"/>
          <w:szCs w:val="28"/>
        </w:rPr>
      </w:pPr>
      <w:bookmarkStart w:id="10" w:name="_Toc128949352"/>
      <w:bookmarkStart w:id="11" w:name="_Toc128998683"/>
      <w:bookmarkStart w:id="12" w:name="_Hlk128905659"/>
      <w:r w:rsidRPr="00D04C41">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D04C41">
        <w:rPr>
          <w:rFonts w:ascii="Times New Roman" w:hAnsi="Times New Roman" w:cs="Times New Roman"/>
          <w:sz w:val="28"/>
          <w:szCs w:val="28"/>
        </w:rPr>
        <w:lastRenderedPageBreak/>
        <w:t>уровня территориальной доступности таких объектов для населения приведены в таблице «В.1» приложения «В» настоящих Нормативов.</w:t>
      </w:r>
      <w:bookmarkEnd w:id="10"/>
      <w:bookmarkEnd w:id="11"/>
    </w:p>
    <w:bookmarkEnd w:id="6"/>
    <w:bookmarkEnd w:id="12"/>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1.1.12. </w:t>
      </w:r>
      <w:bookmarkStart w:id="13" w:name="_Hlk128950913"/>
      <w:r w:rsidRPr="00D04C41">
        <w:rPr>
          <w:rFonts w:ascii="Times New Roman" w:hAnsi="Times New Roman" w:cs="Times New Roman"/>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1.1.14.</w:t>
      </w:r>
      <w:r w:rsidRPr="00D04C41">
        <w:rPr>
          <w:rFonts w:ascii="Times New Roman" w:hAnsi="Times New Roman" w:cs="Times New Roman"/>
          <w:bCs/>
          <w:sz w:val="28"/>
          <w:szCs w:val="28"/>
        </w:rPr>
        <w:t xml:space="preserve"> Согласно приказу </w:t>
      </w:r>
      <w:bookmarkStart w:id="14" w:name="_Hlk130321431"/>
      <w:r w:rsidRPr="00D04C41">
        <w:rPr>
          <w:rFonts w:ascii="Times New Roman" w:hAnsi="Times New Roman" w:cs="Times New Roman"/>
          <w:sz w:val="28"/>
          <w:szCs w:val="28"/>
        </w:rPr>
        <w:t>Министерства экономического развития Российской Федерации от 15 февраля 2021 года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71</w:t>
      </w:r>
      <w:bookmarkEnd w:id="14"/>
      <w:r w:rsidRPr="00D04C41">
        <w:rPr>
          <w:rFonts w:ascii="Times New Roman" w:hAnsi="Times New Roman" w:cs="Times New Roman"/>
          <w:bCs/>
          <w:sz w:val="28"/>
          <w:szCs w:val="28"/>
        </w:rPr>
        <w:t xml:space="preserve"> «Об утверждении Методических рекомендаций по подготовке нормативов градостроительного проектирования» в </w:t>
      </w:r>
      <w:bookmarkStart w:id="15" w:name="_Hlk150890197"/>
      <w:r w:rsidRPr="00D04C41">
        <w:rPr>
          <w:rFonts w:ascii="Times New Roman" w:hAnsi="Times New Roman" w:cs="Times New Roman"/>
          <w:bCs/>
          <w:sz w:val="28"/>
          <w:szCs w:val="28"/>
        </w:rPr>
        <w:t xml:space="preserve">местных нормативах градостроительного проектирования </w:t>
      </w:r>
      <w:bookmarkEnd w:id="15"/>
      <w:r w:rsidRPr="00D04C41">
        <w:rPr>
          <w:rFonts w:ascii="Times New Roman" w:hAnsi="Times New Roman" w:cs="Times New Roman"/>
          <w:sz w:val="28"/>
          <w:szCs w:val="28"/>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D04C41">
        <w:rPr>
          <w:rFonts w:ascii="Times New Roman" w:hAnsi="Times New Roman" w:cs="Times New Roman"/>
          <w:bCs/>
          <w:sz w:val="28"/>
          <w:szCs w:val="28"/>
        </w:rPr>
        <w:t>настоящих Нормативах</w:t>
      </w:r>
      <w:r w:rsidRPr="00D04C41">
        <w:rPr>
          <w:rFonts w:ascii="Times New Roman" w:hAnsi="Times New Roman" w:cs="Times New Roman"/>
          <w:sz w:val="28"/>
          <w:szCs w:val="28"/>
        </w:rPr>
        <w:t xml:space="preserve"> в соответствующих разделах приводится ссылка на положения РНГП Краснодарского края, не дублируя сами показатели.</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6" w:name="_Toc128998684"/>
      <w:bookmarkStart w:id="17" w:name="_Toc527019543"/>
      <w:r w:rsidRPr="00D04C41">
        <w:rPr>
          <w:rFonts w:ascii="Times New Roman" w:hAnsi="Times New Roman" w:cs="Times New Roman"/>
          <w:b/>
          <w:bCs/>
          <w:sz w:val="28"/>
          <w:szCs w:val="28"/>
        </w:rPr>
        <w:t>1.2. Расчетные показатели</w:t>
      </w:r>
      <w:bookmarkEnd w:id="16"/>
    </w:p>
    <w:p w:rsidR="00D04C41" w:rsidRPr="00D04C41" w:rsidRDefault="00D04C41" w:rsidP="00D04C41">
      <w:pPr>
        <w:spacing w:after="0" w:line="240" w:lineRule="auto"/>
        <w:jc w:val="both"/>
        <w:rPr>
          <w:rFonts w:ascii="Times New Roman" w:hAnsi="Times New Roman" w:cs="Times New Roman"/>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8" w:name="_Toc501550468"/>
      <w:bookmarkStart w:id="19" w:name="_Toc527019547"/>
      <w:bookmarkStart w:id="20" w:name="_Toc128998685"/>
      <w:bookmarkEnd w:id="17"/>
      <w:r w:rsidRPr="00D04C41">
        <w:rPr>
          <w:rFonts w:ascii="Times New Roman" w:hAnsi="Times New Roman" w:cs="Times New Roman"/>
          <w:b/>
          <w:bCs/>
          <w:sz w:val="28"/>
          <w:szCs w:val="28"/>
        </w:rPr>
        <w:t xml:space="preserve">1.2.1. Расчетные показатели минимально допустимого уровня обеспеченности населения </w:t>
      </w:r>
      <w:proofErr w:type="spellStart"/>
      <w:r w:rsidRPr="00D04C41">
        <w:rPr>
          <w:rFonts w:ascii="Times New Roman" w:hAnsi="Times New Roman" w:cs="Times New Roman"/>
          <w:b/>
          <w:bCs/>
          <w:sz w:val="28"/>
          <w:szCs w:val="28"/>
        </w:rPr>
        <w:t>Новоленинского</w:t>
      </w:r>
      <w:proofErr w:type="spellEnd"/>
      <w:r w:rsidRPr="00D04C41">
        <w:rPr>
          <w:rFonts w:ascii="Times New Roman" w:hAnsi="Times New Roman" w:cs="Times New Roman"/>
          <w:b/>
          <w:bCs/>
          <w:sz w:val="28"/>
          <w:szCs w:val="28"/>
        </w:rPr>
        <w:t xml:space="preserve"> сельского поселения объектами местного значения сельского поселения </w:t>
      </w:r>
      <w:bookmarkEnd w:id="18"/>
      <w:bookmarkEnd w:id="19"/>
      <w:r w:rsidRPr="00D04C41">
        <w:rPr>
          <w:rFonts w:ascii="Times New Roman" w:hAnsi="Times New Roman" w:cs="Times New Roman"/>
          <w:b/>
          <w:bCs/>
          <w:sz w:val="28"/>
          <w:szCs w:val="28"/>
        </w:rPr>
        <w:t>и расчетные показатели максимально допустимого уровня территориальной доступности таких объектов для населения</w:t>
      </w:r>
      <w:bookmarkEnd w:id="20"/>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21" w:name="_Toc12346834"/>
      <w:bookmarkStart w:id="22" w:name="_Toc128998686"/>
      <w:r w:rsidRPr="00D04C41">
        <w:rPr>
          <w:rFonts w:ascii="Times New Roman" w:hAnsi="Times New Roman" w:cs="Times New Roman"/>
          <w:b/>
          <w:bCs/>
          <w:sz w:val="28"/>
          <w:szCs w:val="28"/>
        </w:rPr>
        <w:t>Таблица 1.2.1 - Расчетные показатели, устанавливаемые для объектов местного значения в области 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680"/>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Общедоступная библиотека с детским отделением</w:t>
            </w:r>
          </w:p>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объектами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единиц на поселение</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1</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административном центре поселения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По заданию на проектирование</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Филиал общедоступной библиотеки с детским отделением</w:t>
            </w:r>
          </w:p>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единицами хранения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тыс. единиц хранения на 1 тыс. жит.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мест (читатель) на 1 тыс. жит.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В соответствии с РНГП Краснодарского края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По заданию на проектирование</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340"/>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hRule="exact" w:val="340"/>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Точка доступа к полнотекстовым информационным ресурсам</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объектами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единиц на сельское поселение</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1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административном центре поселения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По заданию на проектирование</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340"/>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hRule="exact" w:val="340"/>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4</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Дом культуры</w:t>
            </w:r>
          </w:p>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объектами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единиц на поселение</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1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В административном центре поселения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По заданию на проектирование</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5</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Филиал сельского дома культуры</w:t>
            </w:r>
          </w:p>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мест на 1 тыс. жит.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В соответствии с РНГП Краснодарского края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По заданию на проектирование</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r w:rsidR="00D04C41" w:rsidRPr="00D04C41" w:rsidTr="0031098B">
        <w:trPr>
          <w:trHeight w:val="45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30</w:t>
            </w:r>
          </w:p>
        </w:tc>
      </w:tr>
    </w:tbl>
    <w:p w:rsidR="00D04C41" w:rsidRPr="00D04C41" w:rsidRDefault="00D04C41" w:rsidP="00D04C41">
      <w:pPr>
        <w:spacing w:after="0" w:line="240" w:lineRule="auto"/>
        <w:jc w:val="both"/>
        <w:rPr>
          <w:rFonts w:ascii="Times New Roman" w:hAnsi="Times New Roman" w:cs="Times New Roman"/>
          <w:b/>
          <w:bCs/>
          <w:sz w:val="28"/>
          <w:szCs w:val="28"/>
        </w:rPr>
      </w:pPr>
      <w:bookmarkStart w:id="23" w:name="_Toc128998687"/>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680"/>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спорта</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человек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59</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человек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122</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2</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Плоскостные спортсооружения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площадью игровой зоны</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га </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обслуживания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Спортивные залы,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 </w:t>
            </w:r>
            <w:proofErr w:type="spellStart"/>
            <w:r w:rsidRPr="00D04C41">
              <w:rPr>
                <w:rFonts w:ascii="Times New Roman" w:hAnsi="Times New Roman" w:cs="Times New Roman"/>
                <w:sz w:val="28"/>
                <w:szCs w:val="28"/>
              </w:rPr>
              <w:t>эт</w:t>
            </w:r>
            <w:proofErr w:type="spellEnd"/>
            <w:r w:rsidRPr="00D04C41">
              <w:rPr>
                <w:rFonts w:ascii="Times New Roman" w:hAnsi="Times New Roman" w:cs="Times New Roman"/>
                <w:sz w:val="28"/>
                <w:szCs w:val="28"/>
              </w:rPr>
              <w:t xml:space="preserve">. </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площадью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 соответствии с РНГП </w:t>
            </w:r>
            <w:r w:rsidRPr="00D04C41">
              <w:rPr>
                <w:rFonts w:ascii="Times New Roman" w:hAnsi="Times New Roman" w:cs="Times New Roman"/>
                <w:sz w:val="28"/>
                <w:szCs w:val="28"/>
              </w:rPr>
              <w:lastRenderedPageBreak/>
              <w:t>Краснодарского края</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4</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Другие объекты, 1 </w:t>
            </w:r>
            <w:proofErr w:type="spellStart"/>
            <w:r w:rsidRPr="00D04C41">
              <w:rPr>
                <w:rFonts w:ascii="Times New Roman" w:hAnsi="Times New Roman" w:cs="Times New Roman"/>
                <w:sz w:val="28"/>
                <w:szCs w:val="28"/>
              </w:rPr>
              <w:t>эт</w:t>
            </w:r>
            <w:proofErr w:type="spellEnd"/>
            <w:r w:rsidRPr="00D04C41">
              <w:rPr>
                <w:rFonts w:ascii="Times New Roman" w:hAnsi="Times New Roman" w:cs="Times New Roman"/>
                <w:sz w:val="28"/>
                <w:szCs w:val="28"/>
              </w:rPr>
              <w:t>.</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площадью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В соответствии с РНГП Краснодарского края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В соответствии с РНГП Краснодарского края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5</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w:t>
            </w:r>
            <w:r w:rsidRPr="00D04C41">
              <w:rPr>
                <w:rFonts w:ascii="Times New Roman" w:hAnsi="Times New Roman" w:cs="Times New Roman"/>
                <w:sz w:val="28"/>
                <w:szCs w:val="28"/>
              </w:rPr>
              <w:lastRenderedPageBreak/>
              <w:t>дистанции, велодорожки, споты (плаза начального уровня), площадки с тренажерами, сезонные катки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площадью игровой зоны</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га </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w:t>
            </w:r>
            <w:r w:rsidRPr="00D04C41">
              <w:rPr>
                <w:rFonts w:ascii="Times New Roman" w:hAnsi="Times New Roman" w:cs="Times New Roman"/>
                <w:sz w:val="28"/>
                <w:szCs w:val="28"/>
              </w:rPr>
              <w:lastRenderedPageBreak/>
              <w:t xml:space="preserve">территориальной доступности: </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1304"/>
        </w:trPr>
        <w:tc>
          <w:tcPr>
            <w:tcW w:w="9752" w:type="dxa"/>
            <w:gridSpan w:val="5"/>
            <w:shd w:val="clear" w:color="auto" w:fill="auto"/>
          </w:tcPr>
          <w:p w:rsidR="00D04C41" w:rsidRPr="00D04C41" w:rsidRDefault="00D04C41" w:rsidP="00D04C41">
            <w:pPr>
              <w:spacing w:after="0" w:line="240" w:lineRule="auto"/>
              <w:jc w:val="both"/>
              <w:rPr>
                <w:rFonts w:ascii="Times New Roman" w:hAnsi="Times New Roman" w:cs="Times New Roman"/>
                <w:bCs/>
                <w:i/>
                <w:sz w:val="28"/>
                <w:szCs w:val="28"/>
              </w:rPr>
            </w:pPr>
            <w:r w:rsidRPr="00D04C41">
              <w:rPr>
                <w:rFonts w:ascii="Times New Roman" w:hAnsi="Times New Roman" w:cs="Times New Roman"/>
                <w:bCs/>
                <w:i/>
                <w:sz w:val="28"/>
                <w:szCs w:val="28"/>
              </w:rPr>
              <w:t xml:space="preserve">Примечания </w:t>
            </w:r>
          </w:p>
          <w:p w:rsidR="00D04C41" w:rsidRPr="00D04C41" w:rsidRDefault="00D04C41" w:rsidP="00D04C41">
            <w:pPr>
              <w:spacing w:after="0" w:line="240" w:lineRule="auto"/>
              <w:jc w:val="both"/>
              <w:rPr>
                <w:rFonts w:ascii="Times New Roman" w:hAnsi="Times New Roman" w:cs="Times New Roman"/>
                <w:i/>
                <w:iCs/>
                <w:sz w:val="28"/>
                <w:szCs w:val="28"/>
              </w:rPr>
            </w:pPr>
            <w:r w:rsidRPr="00D04C41">
              <w:rPr>
                <w:rFonts w:ascii="Times New Roman" w:hAnsi="Times New Roman" w:cs="Times New Roman"/>
                <w:i/>
                <w:iCs/>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D04C41" w:rsidRPr="00D04C41" w:rsidRDefault="00D04C41" w:rsidP="00D04C41">
            <w:pPr>
              <w:spacing w:after="0" w:line="240" w:lineRule="auto"/>
              <w:jc w:val="both"/>
              <w:rPr>
                <w:rFonts w:ascii="Times New Roman" w:hAnsi="Times New Roman" w:cs="Times New Roman"/>
                <w:bCs/>
                <w:i/>
                <w:sz w:val="28"/>
                <w:szCs w:val="28"/>
              </w:rPr>
            </w:pPr>
            <w:r w:rsidRPr="00D04C41">
              <w:rPr>
                <w:rFonts w:ascii="Times New Roman" w:hAnsi="Times New Roman" w:cs="Times New Roman"/>
                <w:bCs/>
                <w:i/>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24" w:name="_Toc128998688"/>
      <w:r w:rsidRPr="00D04C41">
        <w:rPr>
          <w:rFonts w:ascii="Times New Roman" w:hAnsi="Times New Roman" w:cs="Times New Roman"/>
          <w:b/>
          <w:bCs/>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Муниципальный архив</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объектами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единиц на сельское поселение</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1</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В административном центре сельского поселения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По заданию на проектирование</w:t>
            </w:r>
          </w:p>
        </w:tc>
      </w:tr>
      <w:tr w:rsidR="00D04C41" w:rsidRPr="00D04C41" w:rsidTr="0031098B">
        <w:trPr>
          <w:trHeight w:hRule="exact" w:val="1021"/>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val="28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val="28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bl>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25" w:name="_Toc128998689"/>
      <w:r w:rsidRPr="00D04C41">
        <w:rPr>
          <w:rFonts w:ascii="Times New Roman" w:hAnsi="Times New Roman" w:cs="Times New Roman"/>
          <w:b/>
          <w:bCs/>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Муниципальный рынок.</w:t>
            </w:r>
          </w:p>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Муниципальная ярмарка.</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торговой площади </w:t>
            </w:r>
          </w:p>
        </w:tc>
        <w:tc>
          <w:tcPr>
            <w:tcW w:w="2398"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hRule="exact" w:val="1077"/>
        </w:trPr>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26" w:name="_Toc128998690"/>
      <w:r w:rsidRPr="00D04C41">
        <w:rPr>
          <w:rFonts w:ascii="Times New Roman" w:hAnsi="Times New Roman" w:cs="Times New Roman"/>
          <w:b/>
          <w:bCs/>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Наименование вида объекта </w:t>
            </w:r>
            <w:r w:rsidRPr="00D04C41">
              <w:rPr>
                <w:rFonts w:ascii="Times New Roman" w:hAnsi="Times New Roman" w:cs="Times New Roman"/>
                <w:b/>
                <w:sz w:val="28"/>
                <w:szCs w:val="28"/>
              </w:rPr>
              <w:lastRenderedPageBreak/>
              <w:t>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lastRenderedPageBreak/>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Озелененные территории общего пользования: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озелененными территориями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1 жителя</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-парки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-скверы</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-бульвары и пешеходные аллеи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 (ширина)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В соответствии с РНГП Краснодарского края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w:t>
            </w: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w:t>
            </w: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Иные общественные пространства:</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площадки для игр детей дошкольного и младшего школьного возраста</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100 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площади квартир</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кв. 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-площадки для отдыха взрослого населения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площадками для отдыха взрослого населения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100 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площади квартир</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кв. 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Не нормируется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-пляжи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площадью пляжей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пляжа на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В </w:t>
            </w:r>
            <w:r w:rsidRPr="00D04C41">
              <w:rPr>
                <w:rFonts w:ascii="Times New Roman" w:hAnsi="Times New Roman" w:cs="Times New Roman"/>
                <w:sz w:val="28"/>
                <w:szCs w:val="28"/>
              </w:rPr>
              <w:t>соответствии с РНГП Краснодарского края</w:t>
            </w:r>
            <w:r w:rsidRPr="00D04C41">
              <w:rPr>
                <w:rFonts w:ascii="Times New Roman" w:hAnsi="Times New Roman" w:cs="Times New Roman"/>
                <w:bCs/>
                <w:sz w:val="28"/>
                <w:szCs w:val="28"/>
              </w:rPr>
              <w:t xml:space="preserve">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на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1 посетителя</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val="28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680"/>
        </w:trPr>
        <w:tc>
          <w:tcPr>
            <w:tcW w:w="9752" w:type="dxa"/>
            <w:gridSpan w:val="5"/>
            <w:shd w:val="clear" w:color="auto" w:fill="auto"/>
          </w:tcPr>
          <w:p w:rsidR="00D04C41" w:rsidRPr="00D04C41" w:rsidRDefault="00D04C41" w:rsidP="00D04C41">
            <w:pPr>
              <w:spacing w:after="0" w:line="240" w:lineRule="auto"/>
              <w:jc w:val="both"/>
              <w:rPr>
                <w:rFonts w:ascii="Times New Roman" w:hAnsi="Times New Roman" w:cs="Times New Roman"/>
                <w:i/>
                <w:iCs/>
                <w:sz w:val="28"/>
                <w:szCs w:val="28"/>
              </w:rPr>
            </w:pPr>
            <w:r w:rsidRPr="00D04C41">
              <w:rPr>
                <w:rFonts w:ascii="Times New Roman" w:hAnsi="Times New Roman" w:cs="Times New Roman"/>
                <w:i/>
                <w:iCs/>
                <w:sz w:val="28"/>
                <w:szCs w:val="28"/>
              </w:rPr>
              <w:t>Примечание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i/>
                <w:iCs/>
                <w:sz w:val="28"/>
                <w:szCs w:val="28"/>
              </w:rPr>
              <w:t xml:space="preserve">При проектировании объектов благоустройства и озеленения общего пользования необходимо руководствоваться правилами благоустройства территории </w:t>
            </w:r>
            <w:proofErr w:type="spellStart"/>
            <w:r w:rsidRPr="00D04C41">
              <w:rPr>
                <w:rFonts w:ascii="Times New Roman" w:hAnsi="Times New Roman" w:cs="Times New Roman"/>
                <w:i/>
                <w:iCs/>
                <w:sz w:val="28"/>
                <w:szCs w:val="28"/>
              </w:rPr>
              <w:t>Новоленинского</w:t>
            </w:r>
            <w:proofErr w:type="spellEnd"/>
            <w:r w:rsidRPr="00D04C41">
              <w:rPr>
                <w:rFonts w:ascii="Times New Roman" w:hAnsi="Times New Roman" w:cs="Times New Roman"/>
                <w:i/>
                <w:iCs/>
                <w:sz w:val="28"/>
                <w:szCs w:val="28"/>
              </w:rPr>
              <w:t xml:space="preserve"> сельского поселения.</w:t>
            </w:r>
          </w:p>
        </w:tc>
      </w:tr>
    </w:tbl>
    <w:p w:rsidR="00D04C41" w:rsidRPr="00D04C41" w:rsidRDefault="00D04C41" w:rsidP="00D04C41">
      <w:pPr>
        <w:spacing w:after="0" w:line="240" w:lineRule="auto"/>
        <w:jc w:val="both"/>
        <w:rPr>
          <w:rFonts w:ascii="Times New Roman" w:hAnsi="Times New Roman" w:cs="Times New Roman"/>
          <w:b/>
          <w:bCs/>
          <w:sz w:val="28"/>
          <w:szCs w:val="28"/>
        </w:rPr>
      </w:pPr>
      <w:bookmarkStart w:id="27" w:name="_Toc128998691"/>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Таблица 1.2.6 - Расчетные показатели,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Объекты в области электроснабжения населения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Минимально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w:t>
            </w:r>
            <w:r w:rsidRPr="00D04C41">
              <w:rPr>
                <w:rFonts w:ascii="Times New Roman" w:hAnsi="Times New Roman" w:cs="Times New Roman"/>
                <w:sz w:val="28"/>
                <w:szCs w:val="28"/>
              </w:rPr>
              <w:t>удельная расчетная коммунально-бытовая электрическая нагрузка</w:t>
            </w:r>
            <w:r w:rsidRPr="00D04C41">
              <w:rPr>
                <w:rFonts w:ascii="Times New Roman" w:hAnsi="Times New Roman" w:cs="Times New Roman"/>
                <w:bCs/>
                <w:sz w:val="28"/>
                <w:szCs w:val="28"/>
              </w:rPr>
              <w:t xml:space="preserve">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кВт*ч на 1 чел.</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0,14</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-минимальный размер земельного участка для </w:t>
            </w:r>
            <w:r w:rsidRPr="00D04C41">
              <w:rPr>
                <w:rFonts w:ascii="Times New Roman" w:hAnsi="Times New Roman" w:cs="Times New Roman"/>
                <w:sz w:val="28"/>
                <w:szCs w:val="28"/>
              </w:rPr>
              <w:lastRenderedPageBreak/>
              <w:t>установки опоры воздушной линии электропередачи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кв. 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 соответствии с РНГП </w:t>
            </w:r>
            <w:r w:rsidRPr="00D04C41">
              <w:rPr>
                <w:rFonts w:ascii="Times New Roman" w:hAnsi="Times New Roman" w:cs="Times New Roman"/>
                <w:sz w:val="28"/>
                <w:szCs w:val="28"/>
              </w:rPr>
              <w:lastRenderedPageBreak/>
              <w:t>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1588"/>
        </w:trPr>
        <w:tc>
          <w:tcPr>
            <w:tcW w:w="9752" w:type="dxa"/>
            <w:gridSpan w:val="5"/>
            <w:shd w:val="clear" w:color="auto" w:fill="auto"/>
          </w:tcPr>
          <w:p w:rsidR="00D04C41" w:rsidRPr="00D04C41" w:rsidRDefault="00D04C41" w:rsidP="00D04C41">
            <w:pPr>
              <w:spacing w:after="0" w:line="240" w:lineRule="auto"/>
              <w:jc w:val="both"/>
              <w:rPr>
                <w:rFonts w:ascii="Times New Roman" w:hAnsi="Times New Roman" w:cs="Times New Roman"/>
                <w:bCs/>
                <w:i/>
                <w:iCs/>
                <w:sz w:val="28"/>
                <w:szCs w:val="28"/>
              </w:rPr>
            </w:pPr>
            <w:r w:rsidRPr="00D04C41">
              <w:rPr>
                <w:rFonts w:ascii="Times New Roman" w:hAnsi="Times New Roman" w:cs="Times New Roman"/>
                <w:bCs/>
                <w:i/>
                <w:iCs/>
                <w:sz w:val="28"/>
                <w:szCs w:val="28"/>
              </w:rPr>
              <w:t xml:space="preserve">Примечание – </w:t>
            </w:r>
          </w:p>
          <w:p w:rsidR="00D04C41" w:rsidRPr="00D04C41" w:rsidRDefault="00D04C41" w:rsidP="00D04C41">
            <w:pPr>
              <w:spacing w:after="0" w:line="240" w:lineRule="auto"/>
              <w:jc w:val="both"/>
              <w:rPr>
                <w:rFonts w:ascii="Times New Roman" w:hAnsi="Times New Roman" w:cs="Times New Roman"/>
                <w:i/>
                <w:iCs/>
                <w:sz w:val="28"/>
                <w:szCs w:val="28"/>
              </w:rPr>
            </w:pPr>
            <w:r w:rsidRPr="00D04C41">
              <w:rPr>
                <w:rFonts w:ascii="Times New Roman" w:hAnsi="Times New Roman" w:cs="Times New Roman"/>
                <w:bCs/>
                <w:i/>
                <w:iCs/>
                <w:sz w:val="28"/>
                <w:szCs w:val="28"/>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D04C41">
              <w:rPr>
                <w:rFonts w:ascii="Times New Roman" w:hAnsi="Times New Roman" w:cs="Times New Roman"/>
                <w:bCs/>
                <w:i/>
                <w:iCs/>
                <w:sz w:val="28"/>
                <w:szCs w:val="28"/>
              </w:rPr>
              <w:t>электроотопления</w:t>
            </w:r>
            <w:proofErr w:type="spellEnd"/>
            <w:r w:rsidRPr="00D04C41">
              <w:rPr>
                <w:rFonts w:ascii="Times New Roman" w:hAnsi="Times New Roman" w:cs="Times New Roman"/>
                <w:bCs/>
                <w:i/>
                <w:iCs/>
                <w:sz w:val="28"/>
                <w:szCs w:val="28"/>
              </w:rPr>
              <w:t xml:space="preserve"> и </w:t>
            </w:r>
            <w:proofErr w:type="spellStart"/>
            <w:r w:rsidRPr="00D04C41">
              <w:rPr>
                <w:rFonts w:ascii="Times New Roman" w:hAnsi="Times New Roman" w:cs="Times New Roman"/>
                <w:bCs/>
                <w:i/>
                <w:iCs/>
                <w:sz w:val="28"/>
                <w:szCs w:val="28"/>
              </w:rPr>
              <w:t>электроводонагрева</w:t>
            </w:r>
            <w:proofErr w:type="spellEnd"/>
            <w:r w:rsidRPr="00D04C41">
              <w:rPr>
                <w:rFonts w:ascii="Times New Roman" w:hAnsi="Times New Roman" w:cs="Times New Roman"/>
                <w:bCs/>
                <w:i/>
                <w:iCs/>
                <w:sz w:val="28"/>
                <w:szCs w:val="28"/>
              </w:rPr>
              <w:t>.</w:t>
            </w:r>
          </w:p>
        </w:tc>
      </w:tr>
    </w:tbl>
    <w:p w:rsidR="00D04C41" w:rsidRPr="00D04C41" w:rsidRDefault="00D04C41" w:rsidP="00D04C41">
      <w:pPr>
        <w:spacing w:after="0" w:line="240" w:lineRule="auto"/>
        <w:jc w:val="both"/>
        <w:rPr>
          <w:rFonts w:ascii="Times New Roman" w:hAnsi="Times New Roman" w:cs="Times New Roman"/>
          <w:b/>
          <w:bCs/>
          <w:sz w:val="28"/>
          <w:szCs w:val="28"/>
        </w:rPr>
      </w:pPr>
      <w:bookmarkStart w:id="29" w:name="_Toc128998692"/>
      <w:r w:rsidRPr="00D04C41">
        <w:rPr>
          <w:rFonts w:ascii="Times New Roman" w:hAnsi="Times New Roman" w:cs="Times New Roman"/>
          <w:b/>
          <w:bCs/>
          <w:sz w:val="28"/>
          <w:szCs w:val="28"/>
        </w:rPr>
        <w:t>Таблица 1.2.7 - Расчетные показатели,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Газорегуляторные пункты.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Газопроводы высокого давления.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Газопроводы среднего давления.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Газопроводы низкого давления.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-удельный расход природного газа </w:t>
            </w:r>
            <w:r w:rsidRPr="00D04C41">
              <w:rPr>
                <w:rFonts w:ascii="Times New Roman" w:hAnsi="Times New Roman" w:cs="Times New Roman"/>
                <w:bCs/>
                <w:sz w:val="28"/>
                <w:szCs w:val="28"/>
              </w:rPr>
              <w:t>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куб. м/ч на 1 человек</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0,0157</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-удельный расход природного газа </w:t>
            </w:r>
            <w:r w:rsidRPr="00D04C41">
              <w:rPr>
                <w:rFonts w:ascii="Times New Roman" w:hAnsi="Times New Roman" w:cs="Times New Roman"/>
                <w:bCs/>
                <w:sz w:val="28"/>
                <w:szCs w:val="28"/>
              </w:rPr>
              <w:t xml:space="preserve">на индивидуально-бытовые нужды населения при наличии газовой </w:t>
            </w:r>
            <w:r w:rsidRPr="00D04C41">
              <w:rPr>
                <w:rFonts w:ascii="Times New Roman" w:hAnsi="Times New Roman" w:cs="Times New Roman"/>
                <w:bCs/>
                <w:sz w:val="28"/>
                <w:szCs w:val="28"/>
              </w:rPr>
              <w:lastRenderedPageBreak/>
              <w:t>плиты и горячем водоснабжении от газовых водонагревателей</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lastRenderedPageBreak/>
              <w:t>куб. м/ч на 1 человек</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0,0387</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-удельный расход природного газа </w:t>
            </w:r>
            <w:r w:rsidRPr="00D04C41">
              <w:rPr>
                <w:rFonts w:ascii="Times New Roman" w:hAnsi="Times New Roman" w:cs="Times New Roman"/>
                <w:bCs/>
                <w:sz w:val="28"/>
                <w:szCs w:val="28"/>
              </w:rPr>
              <w:t>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куб. м/ч на 1 человек</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0,0230</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-удельный расход природного газа </w:t>
            </w:r>
            <w:r w:rsidRPr="00D04C41">
              <w:rPr>
                <w:rFonts w:ascii="Times New Roman" w:hAnsi="Times New Roman" w:cs="Times New Roman"/>
                <w:bCs/>
                <w:sz w:val="28"/>
                <w:szCs w:val="28"/>
              </w:rPr>
              <w:t>на отопление жилых помещений в календарный месяц отопительного сезона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куб. м/кв. м </w:t>
            </w:r>
            <w:r w:rsidRPr="00D04C41">
              <w:rPr>
                <w:rFonts w:ascii="Times New Roman" w:hAnsi="Times New Roman" w:cs="Times New Roman"/>
                <w:sz w:val="28"/>
                <w:szCs w:val="28"/>
              </w:rPr>
              <w:br/>
              <w:t xml:space="preserve">в час     </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0,0155</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rPr>
          <w:trHeight w:val="113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30" w:name="_Toc128998693"/>
      <w:r w:rsidRPr="00D04C41">
        <w:rPr>
          <w:rFonts w:ascii="Times New Roman" w:hAnsi="Times New Roman" w:cs="Times New Roman"/>
          <w:b/>
          <w:bCs/>
          <w:sz w:val="28"/>
          <w:szCs w:val="28"/>
        </w:rPr>
        <w:t>Таблица 1.2.8 - Расчетные показатели,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единица</w:t>
            </w: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Котельные.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Тепловые сети.</w:t>
            </w:r>
          </w:p>
          <w:p w:rsidR="00D04C41" w:rsidRPr="00D04C41" w:rsidRDefault="00D04C41" w:rsidP="00D04C41">
            <w:pPr>
              <w:spacing w:after="0" w:line="240" w:lineRule="auto"/>
              <w:jc w:val="both"/>
              <w:rPr>
                <w:rFonts w:ascii="Times New Roman" w:hAnsi="Times New Roman" w:cs="Times New Roman"/>
                <w:b/>
                <w:sz w:val="28"/>
                <w:szCs w:val="28"/>
              </w:rPr>
            </w:pPr>
          </w:p>
        </w:tc>
        <w:tc>
          <w:tcPr>
            <w:tcW w:w="27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Минимально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допустимый уровень обеспеченности:</w:t>
            </w:r>
            <w:r w:rsidRPr="00D04C41">
              <w:rPr>
                <w:rFonts w:ascii="Times New Roman" w:hAnsi="Times New Roman" w:cs="Times New Roman"/>
                <w:bCs/>
                <w:sz w:val="28"/>
                <w:szCs w:val="28"/>
              </w:rPr>
              <w:t xml:space="preserve"> </w:t>
            </w: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-удельный расход тепловой энергии на </w:t>
            </w:r>
            <w:r w:rsidRPr="00D04C41">
              <w:rPr>
                <w:rFonts w:ascii="Times New Roman" w:hAnsi="Times New Roman" w:cs="Times New Roman"/>
                <w:bCs/>
                <w:sz w:val="28"/>
                <w:szCs w:val="28"/>
              </w:rPr>
              <w:lastRenderedPageBreak/>
              <w:t xml:space="preserve">отопление </w:t>
            </w:r>
            <w:r w:rsidRPr="00D04C41">
              <w:rPr>
                <w:rFonts w:ascii="Times New Roman" w:hAnsi="Times New Roman" w:cs="Times New Roman"/>
                <w:sz w:val="28"/>
                <w:szCs w:val="28"/>
              </w:rPr>
              <w:t>жилых и нежилых помещений в многоквартирном доме или жилом доме</w:t>
            </w: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 xml:space="preserve">ккал/час на 1 кв. м </w:t>
            </w:r>
            <w:r w:rsidRPr="00D04C41">
              <w:rPr>
                <w:rFonts w:ascii="Times New Roman" w:hAnsi="Times New Roman" w:cs="Times New Roman"/>
                <w:sz w:val="28"/>
                <w:szCs w:val="28"/>
              </w:rPr>
              <w:lastRenderedPageBreak/>
              <w:t>общей площади</w:t>
            </w: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lastRenderedPageBreak/>
              <w:t>30,65</w:t>
            </w:r>
          </w:p>
        </w:tc>
      </w:tr>
      <w:tr w:rsidR="00D04C41" w:rsidRPr="00D04C41" w:rsidTr="0031098B">
        <w:trPr>
          <w:trHeight w:val="113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8"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ккал/час на 1 кв. м общей площади</w:t>
            </w: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45,98</w:t>
            </w:r>
          </w:p>
        </w:tc>
      </w:tr>
      <w:tr w:rsidR="00D04C41" w:rsidRPr="00D04C41" w:rsidTr="0031098B">
        <w:trPr>
          <w:trHeight w:val="45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8"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val="1134"/>
        </w:trPr>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8"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59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530"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bCs/>
          <w:sz w:val="28"/>
          <w:szCs w:val="28"/>
        </w:rPr>
      </w:pPr>
      <w:bookmarkStart w:id="31" w:name="_Toc128998694"/>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Таблица 1.2.9 - Расчетные показатели,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Водозаборы.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Станции очистки воды.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Насосные станции.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Водопроводные сети.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л /сутки</w:t>
            </w:r>
            <w:r w:rsidRPr="00D04C41">
              <w:rPr>
                <w:rFonts w:ascii="Times New Roman" w:hAnsi="Times New Roman" w:cs="Times New Roman"/>
                <w:bCs/>
                <w:sz w:val="28"/>
                <w:szCs w:val="28"/>
              </w:rPr>
              <w:t xml:space="preserve"> на 1 чел.</w:t>
            </w: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223</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л /сутки</w:t>
            </w:r>
            <w:r w:rsidRPr="00D04C41">
              <w:rPr>
                <w:rFonts w:ascii="Times New Roman" w:hAnsi="Times New Roman" w:cs="Times New Roman"/>
                <w:bCs/>
                <w:sz w:val="28"/>
                <w:szCs w:val="28"/>
              </w:rPr>
              <w:t xml:space="preserve"> на 1 чел.</w:t>
            </w: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220</w:t>
            </w:r>
          </w:p>
        </w:tc>
      </w:tr>
      <w:tr w:rsidR="00D04C41" w:rsidRPr="00D04C41" w:rsidTr="0031098B">
        <w:trPr>
          <w:trHeight w:hRule="exact" w:val="340"/>
        </w:trPr>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340"/>
        </w:trPr>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-для водозаборов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станций очистки воды</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rPr>
          <w:trHeight w:hRule="exact" w:val="340"/>
        </w:trPr>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-для насосных станций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водопроводных сетей не нормируется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Не нормируется</w:t>
            </w:r>
          </w:p>
        </w:tc>
      </w:tr>
      <w:tr w:rsidR="00D04C41" w:rsidRPr="00D04C41" w:rsidTr="0031098B">
        <w:trPr>
          <w:trHeight w:hRule="exact" w:val="1021"/>
        </w:trPr>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32" w:name="_Toc128998695"/>
      <w:r w:rsidRPr="00D04C41">
        <w:rPr>
          <w:rFonts w:ascii="Times New Roman" w:hAnsi="Times New Roman" w:cs="Times New Roman"/>
          <w:b/>
          <w:bCs/>
          <w:sz w:val="28"/>
          <w:szCs w:val="28"/>
        </w:rPr>
        <w:t>Таблица 1.2.10 - Расчетные показатели, устанавливаемые для объектов местного значения в области водоотведения</w:t>
      </w:r>
      <w:bookmarkEnd w:id="32"/>
    </w:p>
    <w:tbl>
      <w:tblPr>
        <w:tblW w:w="9911"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495"/>
        <w:gridCol w:w="2799"/>
        <w:gridCol w:w="1724"/>
        <w:gridCol w:w="2398"/>
      </w:tblGrid>
      <w:tr w:rsidR="00D04C41" w:rsidRPr="00D04C41" w:rsidTr="0031098B">
        <w:trPr>
          <w:trHeight w:val="794"/>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495" w:type="dxa"/>
            <w:vMerge w:val="restart"/>
          </w:tcPr>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Канализационные</w:t>
            </w:r>
          </w:p>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очистные сооружения.</w:t>
            </w:r>
          </w:p>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Канализационные насосные станции.</w:t>
            </w:r>
          </w:p>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Канализационные сети.</w:t>
            </w:r>
          </w:p>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 xml:space="preserve">- удельное среднесуточное водоотведение при застройке зданиями, оборудованными внутренним водопроводом, </w:t>
            </w:r>
            <w:r w:rsidRPr="00D04C41">
              <w:rPr>
                <w:rFonts w:ascii="Times New Roman" w:hAnsi="Times New Roman" w:cs="Times New Roman"/>
                <w:sz w:val="28"/>
                <w:szCs w:val="28"/>
              </w:rPr>
              <w:lastRenderedPageBreak/>
              <w:t>канализацией и централизованным горячим водоснабжением</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lastRenderedPageBreak/>
              <w:t>л /сутки</w:t>
            </w:r>
            <w:r w:rsidRPr="00D04C41">
              <w:rPr>
                <w:rFonts w:ascii="Times New Roman" w:hAnsi="Times New Roman" w:cs="Times New Roman"/>
                <w:bCs/>
                <w:sz w:val="28"/>
                <w:szCs w:val="28"/>
              </w:rPr>
              <w:t xml:space="preserve"> на 1 чел.</w:t>
            </w: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223</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л /сутки</w:t>
            </w:r>
            <w:r w:rsidRPr="00D04C41">
              <w:rPr>
                <w:rFonts w:ascii="Times New Roman" w:hAnsi="Times New Roman" w:cs="Times New Roman"/>
                <w:bCs/>
                <w:sz w:val="28"/>
                <w:szCs w:val="28"/>
              </w:rPr>
              <w:t xml:space="preserve"> на 1 чел.</w:t>
            </w: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220</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FFFFFF"/>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канализационных очистных сооружений</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w:t>
            </w:r>
          </w:p>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канализационных насосных станций не нормируется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канализационных сетей не нормируется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Не нормируется</w:t>
            </w:r>
          </w:p>
        </w:tc>
      </w:tr>
      <w:tr w:rsidR="00D04C41" w:rsidRPr="00D04C41" w:rsidTr="0031098B">
        <w:trPr>
          <w:trHeight w:val="1077"/>
        </w:trPr>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33" w:name="_Toc128998696"/>
      <w:r w:rsidRPr="00D04C41">
        <w:rPr>
          <w:rFonts w:ascii="Times New Roman" w:hAnsi="Times New Roman" w:cs="Times New Roman"/>
          <w:b/>
          <w:bCs/>
          <w:sz w:val="28"/>
          <w:szCs w:val="28"/>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D04C41">
        <w:rPr>
          <w:rFonts w:ascii="Times New Roman" w:hAnsi="Times New Roman" w:cs="Times New Roman"/>
          <w:b/>
          <w:bCs/>
          <w:sz w:val="28"/>
          <w:szCs w:val="28"/>
        </w:rPr>
        <w:t>улично</w:t>
      </w:r>
      <w:proofErr w:type="spellEnd"/>
      <w:r w:rsidRPr="00D04C41">
        <w:rPr>
          <w:rFonts w:ascii="Times New Roman" w:hAnsi="Times New Roman" w:cs="Times New Roman"/>
          <w:b/>
          <w:bCs/>
          <w:sz w:val="28"/>
          <w:szCs w:val="28"/>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-обеспеченность населения временными гостевыми стоянками и парковками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1</w:t>
            </w:r>
          </w:p>
        </w:tc>
        <w:tc>
          <w:tcPr>
            <w:tcW w:w="2336"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Поселковая дорога.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Главная улица.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Улица в жилой застройке: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-основная;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-второстепенная (переулок);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-проезд;</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-хозяйственный проезд, скотопрогон.</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-плотность улично-дорожной сети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км /1 тыс. жителей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0,96 - на территория малоэтажной многоквартирной застройки населенных пунктов</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-расчетная скорость движения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км/час </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-число полос движения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единиц</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-ширина полосы движения</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-ширина пешеходной части тротуара</w:t>
            </w:r>
          </w:p>
        </w:tc>
        <w:tc>
          <w:tcPr>
            <w:tcW w:w="1724" w:type="dxa"/>
            <w:shd w:val="clear" w:color="auto" w:fill="FFFFFF"/>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34" w:name="_Toc128998697"/>
      <w:bookmarkEnd w:id="28"/>
      <w:r w:rsidRPr="00D04C41">
        <w:rPr>
          <w:rFonts w:ascii="Times New Roman" w:hAnsi="Times New Roman" w:cs="Times New Roman"/>
          <w:b/>
          <w:bCs/>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4"/>
    </w:p>
    <w:tbl>
      <w:tblPr>
        <w:tblW w:w="9911"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495"/>
        <w:gridCol w:w="2799"/>
        <w:gridCol w:w="1724"/>
        <w:gridCol w:w="2398"/>
      </w:tblGrid>
      <w:tr w:rsidR="00D04C41" w:rsidRPr="00D04C41" w:rsidTr="0031098B">
        <w:trPr>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49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Временные стоянки (парковки) </w:t>
            </w:r>
            <w:r w:rsidRPr="00D04C41">
              <w:rPr>
                <w:rFonts w:ascii="Times New Roman" w:hAnsi="Times New Roman" w:cs="Times New Roman"/>
                <w:sz w:val="28"/>
                <w:szCs w:val="28"/>
              </w:rPr>
              <w:lastRenderedPageBreak/>
              <w:t>легковых автомобилей у объектов социальной инфраструктуры:</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31098B">
            <w:pPr>
              <w:spacing w:after="0" w:line="240" w:lineRule="auto"/>
              <w:rPr>
                <w:rFonts w:ascii="Times New Roman" w:hAnsi="Times New Roman" w:cs="Times New Roman"/>
                <w:sz w:val="28"/>
                <w:szCs w:val="28"/>
              </w:rPr>
            </w:pPr>
            <w:r w:rsidRPr="00D04C41">
              <w:rPr>
                <w:rFonts w:ascii="Times New Roman" w:hAnsi="Times New Roman" w:cs="Times New Roman"/>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roofErr w:type="spellStart"/>
            <w:r w:rsidRPr="00D04C41">
              <w:rPr>
                <w:rFonts w:ascii="Times New Roman" w:hAnsi="Times New Roman" w:cs="Times New Roman"/>
                <w:bCs/>
                <w:sz w:val="28"/>
                <w:szCs w:val="28"/>
              </w:rPr>
              <w:t>машино</w:t>
            </w:r>
            <w:proofErr w:type="spellEnd"/>
            <w:r w:rsidRPr="00D04C41">
              <w:rPr>
                <w:rFonts w:ascii="Times New Roman" w:hAnsi="Times New Roman" w:cs="Times New Roman"/>
                <w:bCs/>
                <w:sz w:val="28"/>
                <w:szCs w:val="28"/>
              </w:rPr>
              <w:t xml:space="preserve">-мест на100 </w:t>
            </w: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общей</w:t>
            </w:r>
            <w:r w:rsidRPr="00D04C41">
              <w:rPr>
                <w:rFonts w:ascii="Times New Roman" w:hAnsi="Times New Roman" w:cs="Times New Roman"/>
                <w:bCs/>
                <w:sz w:val="28"/>
                <w:szCs w:val="28"/>
              </w:rPr>
              <w:t xml:space="preserve"> площади здания</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-промышленные предприятия, склады (за исключением магазинов – складов) *</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r w:rsidRPr="00D04C41">
              <w:rPr>
                <w:rFonts w:ascii="Times New Roman" w:hAnsi="Times New Roman" w:cs="Times New Roman"/>
                <w:bCs/>
                <w:sz w:val="28"/>
                <w:szCs w:val="28"/>
              </w:rPr>
              <w:t xml:space="preserve"> на 6 -8 работающих</w:t>
            </w:r>
            <w:r w:rsidRPr="00D04C41">
              <w:rPr>
                <w:rFonts w:ascii="Times New Roman" w:hAnsi="Times New Roman" w:cs="Times New Roman"/>
                <w:sz w:val="28"/>
                <w:szCs w:val="28"/>
              </w:rPr>
              <w:t xml:space="preserve"> в двух смежных сменах  </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w:t>
            </w:r>
            <w:r w:rsidRPr="00D04C41">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-дошкольные образовательные организации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roofErr w:type="spellStart"/>
            <w:r w:rsidRPr="00D04C41">
              <w:rPr>
                <w:rFonts w:ascii="Times New Roman" w:hAnsi="Times New Roman" w:cs="Times New Roman"/>
                <w:bCs/>
                <w:sz w:val="28"/>
                <w:szCs w:val="28"/>
              </w:rPr>
              <w:t>машино</w:t>
            </w:r>
            <w:proofErr w:type="spellEnd"/>
            <w:r w:rsidRPr="00D04C41">
              <w:rPr>
                <w:rFonts w:ascii="Times New Roman" w:hAnsi="Times New Roman" w:cs="Times New Roman"/>
                <w:bCs/>
                <w:sz w:val="28"/>
                <w:szCs w:val="28"/>
              </w:rPr>
              <w:t xml:space="preserve">-мест </w:t>
            </w:r>
            <w:r w:rsidRPr="00D04C41">
              <w:rPr>
                <w:rFonts w:ascii="Times New Roman" w:hAnsi="Times New Roman" w:cs="Times New Roman"/>
                <w:sz w:val="28"/>
                <w:szCs w:val="28"/>
              </w:rPr>
              <w:t>для единовременной высадки на 100 детей</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-общеобразовательные организации</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roofErr w:type="spellStart"/>
            <w:r w:rsidRPr="00D04C41">
              <w:rPr>
                <w:rFonts w:ascii="Times New Roman" w:hAnsi="Times New Roman" w:cs="Times New Roman"/>
                <w:bCs/>
                <w:sz w:val="28"/>
                <w:szCs w:val="28"/>
              </w:rPr>
              <w:t>машино</w:t>
            </w:r>
            <w:proofErr w:type="spellEnd"/>
            <w:r w:rsidRPr="00D04C41">
              <w:rPr>
                <w:rFonts w:ascii="Times New Roman" w:hAnsi="Times New Roman" w:cs="Times New Roman"/>
                <w:bCs/>
                <w:sz w:val="28"/>
                <w:szCs w:val="28"/>
              </w:rPr>
              <w:t xml:space="preserve">-мест </w:t>
            </w:r>
            <w:r w:rsidRPr="00D04C41">
              <w:rPr>
                <w:rFonts w:ascii="Times New Roman" w:hAnsi="Times New Roman" w:cs="Times New Roman"/>
                <w:sz w:val="28"/>
                <w:szCs w:val="28"/>
              </w:rPr>
              <w:t>для единовременной высадки 1000 обучающихся</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w:t>
            </w:r>
            <w:r w:rsidRPr="00D04C41">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-больницы</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roofErr w:type="spellStart"/>
            <w:r w:rsidRPr="00D04C41">
              <w:rPr>
                <w:rFonts w:ascii="Times New Roman" w:hAnsi="Times New Roman" w:cs="Times New Roman"/>
                <w:bCs/>
                <w:sz w:val="28"/>
                <w:szCs w:val="28"/>
              </w:rPr>
              <w:t>машино</w:t>
            </w:r>
            <w:proofErr w:type="spellEnd"/>
            <w:r w:rsidRPr="00D04C41">
              <w:rPr>
                <w:rFonts w:ascii="Times New Roman" w:hAnsi="Times New Roman" w:cs="Times New Roman"/>
                <w:bCs/>
                <w:sz w:val="28"/>
                <w:szCs w:val="28"/>
              </w:rPr>
              <w:t xml:space="preserve">-мест </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-спортивные объекты с местами для зрителей</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зрительских мест 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пешеходной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r w:rsidRPr="00D04C41">
              <w:rPr>
                <w:rFonts w:ascii="Times New Roman" w:hAnsi="Times New Roman" w:cs="Times New Roman"/>
                <w:bCs/>
                <w:sz w:val="28"/>
                <w:szCs w:val="28"/>
              </w:rPr>
              <w:t xml:space="preserve"> </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-спортивные тренировочные залы, </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общей площади зала 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-дома культуры, клубы</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единовременных посетителей 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w:t>
            </w:r>
            <w:r w:rsidRPr="00D04C41">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w:t>
            </w:r>
            <w:r w:rsidRPr="00D04C41">
              <w:rPr>
                <w:rFonts w:ascii="Times New Roman" w:hAnsi="Times New Roman" w:cs="Times New Roman"/>
                <w:sz w:val="28"/>
                <w:szCs w:val="28"/>
              </w:rPr>
              <w:lastRenderedPageBreak/>
              <w:t>продаже товаров эпизодического спроса непродовольственной группы, рынки *</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общей</w:t>
            </w:r>
            <w:r w:rsidRPr="00D04C41">
              <w:rPr>
                <w:rFonts w:ascii="Times New Roman" w:hAnsi="Times New Roman" w:cs="Times New Roman"/>
                <w:bCs/>
                <w:sz w:val="28"/>
                <w:szCs w:val="28"/>
              </w:rPr>
              <w:t xml:space="preserve"> площади торговых залов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общественного питания *</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количество посадочных мест</w:t>
            </w:r>
            <w:r w:rsidRPr="00D04C41">
              <w:rPr>
                <w:rFonts w:ascii="Times New Roman" w:hAnsi="Times New Roman" w:cs="Times New Roman"/>
                <w:bCs/>
                <w:sz w:val="28"/>
                <w:szCs w:val="28"/>
              </w:rPr>
              <w:t xml:space="preserve">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бытового обслуживания *</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 xml:space="preserve">-местами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общей площади</w:t>
            </w:r>
            <w:r w:rsidRPr="00D04C41">
              <w:rPr>
                <w:rFonts w:ascii="Times New Roman" w:hAnsi="Times New Roman" w:cs="Times New Roman"/>
                <w:sz w:val="28"/>
                <w:szCs w:val="28"/>
                <w:vertAlign w:val="superscript"/>
              </w:rPr>
              <w:t xml:space="preserve">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 xml:space="preserve">на 1 </w:t>
            </w:r>
            <w:proofErr w:type="spellStart"/>
            <w:r w:rsidRPr="00D04C41">
              <w:rPr>
                <w:rFonts w:ascii="Times New Roman" w:hAnsi="Times New Roman" w:cs="Times New Roman"/>
                <w:sz w:val="28"/>
                <w:szCs w:val="28"/>
              </w:rPr>
              <w:t>машино</w:t>
            </w:r>
            <w:proofErr w:type="spellEnd"/>
            <w:r w:rsidRPr="00D04C41">
              <w:rPr>
                <w:rFonts w:ascii="Times New Roman" w:hAnsi="Times New Roman" w:cs="Times New Roman"/>
                <w:sz w:val="28"/>
                <w:szCs w:val="28"/>
              </w:rPr>
              <w:t>/место</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w:t>
            </w:r>
            <w:r w:rsidRPr="00D04C41">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-расстояние пешеходного подхода</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35" w:name="_Toc128998698"/>
      <w:bookmarkStart w:id="36" w:name="_Toc501550469"/>
      <w:bookmarkStart w:id="37" w:name="_Toc527019548"/>
      <w:r w:rsidRPr="00D04C41">
        <w:rPr>
          <w:rFonts w:ascii="Times New Roman" w:hAnsi="Times New Roman" w:cs="Times New Roman"/>
          <w:b/>
          <w:bCs/>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794"/>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Кладбища традиционного захоронения</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-уровень обеспеченности населения местами захоронения умерших</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га на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 тыс. умерших</w:t>
            </w:r>
          </w:p>
        </w:tc>
        <w:tc>
          <w:tcPr>
            <w:tcW w:w="2398"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Размер земельного участка</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га на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 тыс. умерших</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 соответствии с РНГП Краснодарского края</w:t>
            </w:r>
          </w:p>
        </w:tc>
      </w:tr>
      <w:tr w:rsidR="00D04C41" w:rsidRPr="00D04C41" w:rsidTr="0031098B">
        <w:tc>
          <w:tcPr>
            <w:tcW w:w="495"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Не нормируется</w:t>
            </w:r>
          </w:p>
        </w:tc>
      </w:tr>
    </w:tbl>
    <w:p w:rsidR="00D04C41" w:rsidRPr="00D04C41" w:rsidRDefault="00D04C41" w:rsidP="00D04C41">
      <w:pPr>
        <w:spacing w:after="0" w:line="240" w:lineRule="auto"/>
        <w:jc w:val="both"/>
        <w:rPr>
          <w:rFonts w:ascii="Times New Roman" w:hAnsi="Times New Roman" w:cs="Times New Roman"/>
          <w:b/>
          <w:bCs/>
          <w:sz w:val="28"/>
          <w:szCs w:val="28"/>
        </w:rPr>
      </w:pPr>
      <w:bookmarkStart w:id="38" w:name="_Toc527019570"/>
      <w:bookmarkStart w:id="39" w:name="_Toc128998699"/>
      <w:bookmarkEnd w:id="36"/>
      <w:bookmarkEnd w:id="37"/>
      <w:r w:rsidRPr="00D04C41">
        <w:rPr>
          <w:rFonts w:ascii="Times New Roman" w:hAnsi="Times New Roman" w:cs="Times New Roman"/>
          <w:b/>
          <w:bCs/>
          <w:sz w:val="28"/>
          <w:szCs w:val="28"/>
        </w:rPr>
        <w:t xml:space="preserve">Часть </w:t>
      </w:r>
      <w:r w:rsidRPr="00D04C41">
        <w:rPr>
          <w:rFonts w:ascii="Times New Roman" w:hAnsi="Times New Roman" w:cs="Times New Roman"/>
          <w:b/>
          <w:bCs/>
          <w:sz w:val="28"/>
          <w:szCs w:val="28"/>
          <w:lang w:val="en-US"/>
        </w:rPr>
        <w:t>II</w:t>
      </w:r>
      <w:r w:rsidRPr="00D04C41">
        <w:rPr>
          <w:rFonts w:ascii="Times New Roman" w:hAnsi="Times New Roman" w:cs="Times New Roman"/>
          <w:b/>
          <w:bCs/>
          <w:sz w:val="28"/>
          <w:szCs w:val="28"/>
        </w:rPr>
        <w:t xml:space="preserve">. </w:t>
      </w:r>
      <w:bookmarkStart w:id="40" w:name="_Toc501527061"/>
      <w:bookmarkStart w:id="41" w:name="_Toc501530249"/>
      <w:r w:rsidRPr="00D04C41">
        <w:rPr>
          <w:rFonts w:ascii="Times New Roman" w:hAnsi="Times New Roman" w:cs="Times New Roman"/>
          <w:b/>
          <w:bCs/>
          <w:sz w:val="28"/>
          <w:szCs w:val="28"/>
        </w:rPr>
        <w:t xml:space="preserve">Материалы по обоснованию расчетных показателей, устанавливаемых в основной части местных нормативов градостроительного проектирования </w:t>
      </w:r>
      <w:proofErr w:type="spellStart"/>
      <w:r w:rsidRPr="00D04C41">
        <w:rPr>
          <w:rFonts w:ascii="Times New Roman" w:hAnsi="Times New Roman" w:cs="Times New Roman"/>
          <w:b/>
          <w:bCs/>
          <w:sz w:val="28"/>
          <w:szCs w:val="28"/>
        </w:rPr>
        <w:t>Новоленинского</w:t>
      </w:r>
      <w:proofErr w:type="spellEnd"/>
      <w:r w:rsidRPr="00D04C41">
        <w:rPr>
          <w:rFonts w:ascii="Times New Roman" w:hAnsi="Times New Roman" w:cs="Times New Roman"/>
          <w:b/>
          <w:bCs/>
          <w:sz w:val="28"/>
          <w:szCs w:val="28"/>
        </w:rPr>
        <w:t xml:space="preserve"> сельского поселения </w:t>
      </w:r>
      <w:proofErr w:type="spellStart"/>
      <w:r w:rsidRPr="00D04C41">
        <w:rPr>
          <w:rFonts w:ascii="Times New Roman" w:hAnsi="Times New Roman" w:cs="Times New Roman"/>
          <w:b/>
          <w:bCs/>
          <w:sz w:val="28"/>
          <w:szCs w:val="28"/>
        </w:rPr>
        <w:t>Тимашевского</w:t>
      </w:r>
      <w:proofErr w:type="spellEnd"/>
      <w:r w:rsidRPr="00D04C41">
        <w:rPr>
          <w:rFonts w:ascii="Times New Roman" w:hAnsi="Times New Roman" w:cs="Times New Roman"/>
          <w:b/>
          <w:bCs/>
          <w:sz w:val="28"/>
          <w:szCs w:val="28"/>
        </w:rPr>
        <w:t xml:space="preserve"> района Краснодарского края</w:t>
      </w:r>
      <w:bookmarkEnd w:id="38"/>
      <w:bookmarkEnd w:id="39"/>
      <w:bookmarkEnd w:id="40"/>
      <w:bookmarkEnd w:id="41"/>
    </w:p>
    <w:p w:rsidR="00D04C41" w:rsidRPr="00D04C41" w:rsidRDefault="00D04C41" w:rsidP="00D04C41">
      <w:pPr>
        <w:spacing w:after="0" w:line="240" w:lineRule="auto"/>
        <w:jc w:val="both"/>
        <w:rPr>
          <w:rFonts w:ascii="Times New Roman" w:hAnsi="Times New Roman" w:cs="Times New Roman"/>
          <w:sz w:val="28"/>
          <w:szCs w:val="28"/>
        </w:rPr>
      </w:pPr>
      <w:bookmarkStart w:id="42" w:name="_Toc501527062"/>
      <w:bookmarkStart w:id="43" w:name="_Toc501530250"/>
    </w:p>
    <w:p w:rsidR="00D04C41" w:rsidRPr="00D04C41" w:rsidRDefault="00D04C41" w:rsidP="00D04C41">
      <w:pPr>
        <w:spacing w:after="0" w:line="240" w:lineRule="auto"/>
        <w:jc w:val="both"/>
        <w:rPr>
          <w:rFonts w:ascii="Times New Roman" w:hAnsi="Times New Roman" w:cs="Times New Roman"/>
          <w:b/>
          <w:bCs/>
          <w:sz w:val="28"/>
          <w:szCs w:val="28"/>
        </w:rPr>
      </w:pPr>
      <w:bookmarkStart w:id="44" w:name="_Toc128998700"/>
      <w:bookmarkStart w:id="45" w:name="_Toc527019571"/>
      <w:r w:rsidRPr="00D04C41">
        <w:rPr>
          <w:rFonts w:ascii="Times New Roman" w:hAnsi="Times New Roman" w:cs="Times New Roman"/>
          <w:b/>
          <w:bCs/>
          <w:sz w:val="28"/>
          <w:szCs w:val="28"/>
        </w:rPr>
        <w:t>2.1. Современное состояние и перспективы развития</w:t>
      </w:r>
      <w:bookmarkEnd w:id="44"/>
      <w:r w:rsidRPr="00D04C41">
        <w:rPr>
          <w:rFonts w:ascii="Times New Roman" w:hAnsi="Times New Roman" w:cs="Times New Roman"/>
          <w:b/>
          <w:bCs/>
          <w:sz w:val="28"/>
          <w:szCs w:val="28"/>
        </w:rPr>
        <w:t xml:space="preserve"> </w:t>
      </w:r>
    </w:p>
    <w:p w:rsidR="00D04C41" w:rsidRPr="00D04C41" w:rsidRDefault="00D04C41" w:rsidP="00D04C41">
      <w:pPr>
        <w:spacing w:after="0" w:line="240" w:lineRule="auto"/>
        <w:jc w:val="both"/>
        <w:rPr>
          <w:rFonts w:ascii="Times New Roman" w:hAnsi="Times New Roman" w:cs="Times New Roman"/>
          <w:b/>
          <w:sz w:val="28"/>
          <w:szCs w:val="28"/>
        </w:rPr>
      </w:pPr>
    </w:p>
    <w:bookmarkEnd w:id="42"/>
    <w:bookmarkEnd w:id="43"/>
    <w:bookmarkEnd w:id="45"/>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2.1.1. </w:t>
      </w:r>
      <w:bookmarkStart w:id="46" w:name="_Hlk150714540"/>
      <w:r w:rsidRPr="00D04C41">
        <w:rPr>
          <w:rFonts w:ascii="Times New Roman" w:hAnsi="Times New Roman" w:cs="Times New Roman"/>
          <w:sz w:val="28"/>
          <w:szCs w:val="28"/>
        </w:rPr>
        <w:t xml:space="preserve">Законом Краснодарского края </w:t>
      </w:r>
      <w:r w:rsidR="0031098B">
        <w:rPr>
          <w:rFonts w:ascii="Times New Roman" w:hAnsi="Times New Roman" w:cs="Times New Roman"/>
          <w:bCs/>
          <w:sz w:val="28"/>
          <w:szCs w:val="28"/>
        </w:rPr>
        <w:t xml:space="preserve">от </w:t>
      </w:r>
      <w:r w:rsidRPr="00D04C41">
        <w:rPr>
          <w:rFonts w:ascii="Times New Roman" w:hAnsi="Times New Roman" w:cs="Times New Roman"/>
          <w:bCs/>
          <w:sz w:val="28"/>
          <w:szCs w:val="28"/>
        </w:rPr>
        <w:t xml:space="preserve">5 мая 2004 года </w:t>
      </w:r>
      <w:r w:rsidR="0031098B">
        <w:rPr>
          <w:rFonts w:ascii="Times New Roman" w:hAnsi="Times New Roman" w:cs="Times New Roman"/>
          <w:bCs/>
          <w:sz w:val="28"/>
          <w:szCs w:val="28"/>
        </w:rPr>
        <w:t>№</w:t>
      </w:r>
      <w:r w:rsidRPr="00D04C41">
        <w:rPr>
          <w:rFonts w:ascii="Times New Roman" w:hAnsi="Times New Roman" w:cs="Times New Roman"/>
          <w:bCs/>
          <w:sz w:val="28"/>
          <w:szCs w:val="28"/>
        </w:rPr>
        <w:t xml:space="preserve"> 698-КЗ «Об установлении границ муниципального образования </w:t>
      </w:r>
      <w:proofErr w:type="spellStart"/>
      <w:r w:rsidRPr="00D04C41">
        <w:rPr>
          <w:rFonts w:ascii="Times New Roman" w:hAnsi="Times New Roman" w:cs="Times New Roman"/>
          <w:bCs/>
          <w:sz w:val="28"/>
          <w:szCs w:val="28"/>
        </w:rPr>
        <w:t>Тимашевский</w:t>
      </w:r>
      <w:proofErr w:type="spellEnd"/>
      <w:r w:rsidRPr="00D04C41">
        <w:rPr>
          <w:rFonts w:ascii="Times New Roman" w:hAnsi="Times New Roman" w:cs="Times New Roman"/>
          <w:bCs/>
          <w:sz w:val="28"/>
          <w:szCs w:val="28"/>
        </w:rPr>
        <w:t xml:space="preserve"> район, наделении его статусом муниципального района, образовании в его составе </w:t>
      </w:r>
      <w:r w:rsidRPr="00D04C41">
        <w:rPr>
          <w:rFonts w:ascii="Times New Roman" w:hAnsi="Times New Roman" w:cs="Times New Roman"/>
          <w:bCs/>
          <w:sz w:val="28"/>
          <w:szCs w:val="28"/>
        </w:rPr>
        <w:lastRenderedPageBreak/>
        <w:t>муниципальных образований - городского и сельских</w:t>
      </w:r>
      <w:r w:rsidR="0031098B">
        <w:rPr>
          <w:rFonts w:ascii="Times New Roman" w:hAnsi="Times New Roman" w:cs="Times New Roman"/>
          <w:bCs/>
          <w:sz w:val="28"/>
          <w:szCs w:val="28"/>
        </w:rPr>
        <w:t xml:space="preserve"> поселений – и установлении их </w:t>
      </w:r>
      <w:r w:rsidRPr="00D04C41">
        <w:rPr>
          <w:rFonts w:ascii="Times New Roman" w:hAnsi="Times New Roman" w:cs="Times New Roman"/>
          <w:bCs/>
          <w:sz w:val="28"/>
          <w:szCs w:val="28"/>
        </w:rPr>
        <w:t xml:space="preserve">границ» </w:t>
      </w:r>
      <w:bookmarkEnd w:id="46"/>
      <w:proofErr w:type="spellStart"/>
      <w:r w:rsidRPr="00D04C41">
        <w:rPr>
          <w:rFonts w:ascii="Times New Roman" w:hAnsi="Times New Roman" w:cs="Times New Roman"/>
          <w:bCs/>
          <w:sz w:val="28"/>
          <w:szCs w:val="28"/>
        </w:rPr>
        <w:t>Новоленинское</w:t>
      </w:r>
      <w:proofErr w:type="spellEnd"/>
      <w:r w:rsidRPr="00D04C41">
        <w:rPr>
          <w:rFonts w:ascii="Times New Roman" w:hAnsi="Times New Roman" w:cs="Times New Roman"/>
          <w:bCs/>
          <w:sz w:val="28"/>
          <w:szCs w:val="28"/>
        </w:rPr>
        <w:t xml:space="preserve"> сельское поселение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w:t>
      </w:r>
      <w:r w:rsidRPr="00D04C41">
        <w:rPr>
          <w:rFonts w:ascii="Times New Roman" w:hAnsi="Times New Roman" w:cs="Times New Roman"/>
          <w:sz w:val="28"/>
          <w:szCs w:val="28"/>
        </w:rPr>
        <w:t xml:space="preserve">района Краснодарского края наделено статусом сельского поселения. Административным центром муниципального образования определен хутор Ленинский. На территории сельского поселения находятся 5 населенных пунктов: хутор Ленинский, хутор </w:t>
      </w:r>
      <w:proofErr w:type="spellStart"/>
      <w:r w:rsidRPr="00D04C41">
        <w:rPr>
          <w:rFonts w:ascii="Times New Roman" w:hAnsi="Times New Roman" w:cs="Times New Roman"/>
          <w:sz w:val="28"/>
          <w:szCs w:val="28"/>
        </w:rPr>
        <w:t>Барыбинский</w:t>
      </w:r>
      <w:proofErr w:type="spellEnd"/>
      <w:r w:rsidRPr="00D04C41">
        <w:rPr>
          <w:rFonts w:ascii="Times New Roman" w:hAnsi="Times New Roman" w:cs="Times New Roman"/>
          <w:sz w:val="28"/>
          <w:szCs w:val="28"/>
        </w:rPr>
        <w:t xml:space="preserve">, хутор </w:t>
      </w:r>
      <w:proofErr w:type="spellStart"/>
      <w:r w:rsidRPr="00D04C41">
        <w:rPr>
          <w:rFonts w:ascii="Times New Roman" w:hAnsi="Times New Roman" w:cs="Times New Roman"/>
          <w:sz w:val="28"/>
          <w:szCs w:val="28"/>
        </w:rPr>
        <w:t>Греблянский</w:t>
      </w:r>
      <w:proofErr w:type="spellEnd"/>
      <w:r w:rsidRPr="00D04C41">
        <w:rPr>
          <w:rFonts w:ascii="Times New Roman" w:hAnsi="Times New Roman" w:cs="Times New Roman"/>
          <w:sz w:val="28"/>
          <w:szCs w:val="28"/>
        </w:rPr>
        <w:t xml:space="preserve">, хутор Новый, хутор Рашпиль.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Площадь территории сельского поселения составляет 89,95 км.</w:t>
      </w:r>
      <w:r w:rsidRPr="00D04C41">
        <w:rPr>
          <w:rFonts w:ascii="Times New Roman" w:hAnsi="Times New Roman" w:cs="Times New Roman"/>
          <w:sz w:val="28"/>
          <w:szCs w:val="28"/>
          <w:vertAlign w:val="superscript"/>
        </w:rPr>
        <w:t>2</w:t>
      </w:r>
      <w:r w:rsidRPr="00D04C41">
        <w:rPr>
          <w:rFonts w:ascii="Times New Roman" w:hAnsi="Times New Roman" w:cs="Times New Roman"/>
          <w:sz w:val="28"/>
          <w:szCs w:val="28"/>
        </w:rPr>
        <w:t xml:space="preserve"> (6,0 % территории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2.1.2. </w:t>
      </w:r>
      <w:proofErr w:type="spellStart"/>
      <w:r w:rsidRPr="00D04C41">
        <w:rPr>
          <w:rFonts w:ascii="Times New Roman" w:hAnsi="Times New Roman" w:cs="Times New Roman"/>
          <w:bCs/>
          <w:sz w:val="28"/>
          <w:szCs w:val="28"/>
        </w:rPr>
        <w:t>Новоленинское</w:t>
      </w:r>
      <w:proofErr w:type="spellEnd"/>
      <w:r w:rsidRPr="00D04C41">
        <w:rPr>
          <w:rFonts w:ascii="Times New Roman" w:hAnsi="Times New Roman" w:cs="Times New Roman"/>
          <w:bCs/>
          <w:sz w:val="28"/>
          <w:szCs w:val="28"/>
        </w:rPr>
        <w:t xml:space="preserve"> сельское поселение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w:t>
      </w:r>
      <w:r w:rsidRPr="00D04C41">
        <w:rPr>
          <w:rFonts w:ascii="Times New Roman" w:hAnsi="Times New Roman" w:cs="Times New Roman"/>
          <w:sz w:val="28"/>
          <w:szCs w:val="28"/>
        </w:rPr>
        <w:t xml:space="preserve">района расположено в </w:t>
      </w:r>
      <w:proofErr w:type="spellStart"/>
      <w:r w:rsidRPr="00D04C41">
        <w:rPr>
          <w:rFonts w:ascii="Times New Roman" w:hAnsi="Times New Roman" w:cs="Times New Roman"/>
          <w:sz w:val="28"/>
          <w:szCs w:val="28"/>
        </w:rPr>
        <w:t>севреной</w:t>
      </w:r>
      <w:proofErr w:type="spellEnd"/>
      <w:r w:rsidRPr="00D04C41">
        <w:rPr>
          <w:rFonts w:ascii="Times New Roman" w:hAnsi="Times New Roman" w:cs="Times New Roman"/>
          <w:sz w:val="28"/>
          <w:szCs w:val="28"/>
        </w:rPr>
        <w:t xml:space="preserve"> части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Сельское поселение имеет смежные границы: на севере - с </w:t>
      </w:r>
      <w:proofErr w:type="spellStart"/>
      <w:r w:rsidRPr="00D04C41">
        <w:rPr>
          <w:rFonts w:ascii="Times New Roman" w:hAnsi="Times New Roman" w:cs="Times New Roman"/>
          <w:sz w:val="28"/>
          <w:szCs w:val="28"/>
        </w:rPr>
        <w:t>Брюховецким</w:t>
      </w:r>
      <w:proofErr w:type="spellEnd"/>
      <w:r w:rsidRPr="00D04C41">
        <w:rPr>
          <w:rFonts w:ascii="Times New Roman" w:hAnsi="Times New Roman" w:cs="Times New Roman"/>
          <w:sz w:val="28"/>
          <w:szCs w:val="28"/>
        </w:rPr>
        <w:t xml:space="preserve"> районом, на востоке - с </w:t>
      </w:r>
      <w:proofErr w:type="spellStart"/>
      <w:r w:rsidRPr="00D04C41">
        <w:rPr>
          <w:rFonts w:ascii="Times New Roman" w:hAnsi="Times New Roman" w:cs="Times New Roman"/>
          <w:sz w:val="28"/>
          <w:szCs w:val="28"/>
        </w:rPr>
        <w:t>Новокорсунским</w:t>
      </w:r>
      <w:proofErr w:type="spellEnd"/>
      <w:r w:rsidRPr="00D04C41">
        <w:rPr>
          <w:rFonts w:ascii="Times New Roman" w:hAnsi="Times New Roman" w:cs="Times New Roman"/>
          <w:sz w:val="28"/>
          <w:szCs w:val="28"/>
        </w:rPr>
        <w:t xml:space="preserve"> сельским поселением, на юге - с </w:t>
      </w:r>
      <w:proofErr w:type="spellStart"/>
      <w:r w:rsidRPr="00D04C41">
        <w:rPr>
          <w:rFonts w:ascii="Times New Roman" w:hAnsi="Times New Roman" w:cs="Times New Roman"/>
          <w:sz w:val="28"/>
          <w:szCs w:val="28"/>
        </w:rPr>
        <w:t>Тимашевским</w:t>
      </w:r>
      <w:proofErr w:type="spellEnd"/>
      <w:r w:rsidRPr="00D04C41">
        <w:rPr>
          <w:rFonts w:ascii="Times New Roman" w:hAnsi="Times New Roman" w:cs="Times New Roman"/>
          <w:sz w:val="28"/>
          <w:szCs w:val="28"/>
        </w:rPr>
        <w:t xml:space="preserve"> городским поселением, на западе - с Днепровским и </w:t>
      </w:r>
      <w:proofErr w:type="spellStart"/>
      <w:r w:rsidRPr="00D04C41">
        <w:rPr>
          <w:rFonts w:ascii="Times New Roman" w:hAnsi="Times New Roman" w:cs="Times New Roman"/>
          <w:sz w:val="28"/>
          <w:szCs w:val="28"/>
        </w:rPr>
        <w:t>Роговским</w:t>
      </w:r>
      <w:proofErr w:type="spellEnd"/>
      <w:r w:rsidRPr="00D04C41">
        <w:rPr>
          <w:rFonts w:ascii="Times New Roman" w:hAnsi="Times New Roman" w:cs="Times New Roman"/>
          <w:sz w:val="28"/>
          <w:szCs w:val="28"/>
        </w:rPr>
        <w:t xml:space="preserve"> сельскими поселениями.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 соответствии с климатическим районированием для строительства (СП 131.13330.2020 «Строительная климатология») </w:t>
      </w:r>
      <w:proofErr w:type="spellStart"/>
      <w:r w:rsidRPr="00D04C41">
        <w:rPr>
          <w:rFonts w:ascii="Times New Roman" w:hAnsi="Times New Roman" w:cs="Times New Roman"/>
          <w:bCs/>
          <w:sz w:val="28"/>
          <w:szCs w:val="28"/>
        </w:rPr>
        <w:t>Новоленинское</w:t>
      </w:r>
      <w:proofErr w:type="spellEnd"/>
      <w:r w:rsidRPr="00D04C41">
        <w:rPr>
          <w:rFonts w:ascii="Times New Roman" w:hAnsi="Times New Roman" w:cs="Times New Roman"/>
          <w:bCs/>
          <w:sz w:val="28"/>
          <w:szCs w:val="28"/>
        </w:rPr>
        <w:t xml:space="preserve"> сельское поселение</w:t>
      </w:r>
      <w:r w:rsidRPr="00D04C41">
        <w:rPr>
          <w:rFonts w:ascii="Times New Roman" w:hAnsi="Times New Roman" w:cs="Times New Roman"/>
          <w:sz w:val="28"/>
          <w:szCs w:val="28"/>
        </w:rPr>
        <w:t xml:space="preserve"> относится к </w:t>
      </w:r>
      <w:r w:rsidRPr="00D04C41">
        <w:rPr>
          <w:rFonts w:ascii="Times New Roman" w:hAnsi="Times New Roman" w:cs="Times New Roman"/>
          <w:sz w:val="28"/>
          <w:szCs w:val="28"/>
          <w:lang w:val="en-US"/>
        </w:rPr>
        <w:t>III</w:t>
      </w:r>
      <w:r w:rsidRPr="00D04C41">
        <w:rPr>
          <w:rFonts w:ascii="Times New Roman" w:hAnsi="Times New Roman" w:cs="Times New Roman"/>
          <w:sz w:val="28"/>
          <w:szCs w:val="28"/>
        </w:rPr>
        <w:t xml:space="preserve"> Б строи</w:t>
      </w:r>
      <w:r w:rsidRPr="00D04C41">
        <w:rPr>
          <w:rFonts w:ascii="Times New Roman" w:hAnsi="Times New Roman" w:cs="Times New Roman"/>
          <w:sz w:val="28"/>
          <w:szCs w:val="28"/>
        </w:rPr>
        <w:softHyphen/>
        <w:t>тельно-климатическому району.</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3,5</w:t>
      </w:r>
      <w:r w:rsidR="0031098B">
        <w:rPr>
          <w:rFonts w:ascii="Times New Roman" w:hAnsi="Times New Roman" w:cs="Times New Roman"/>
          <w:sz w:val="28"/>
          <w:szCs w:val="28"/>
        </w:rPr>
        <w:t xml:space="preserve">03 тыс. человек. </w:t>
      </w:r>
      <w:r w:rsidRPr="00D04C41">
        <w:rPr>
          <w:rFonts w:ascii="Times New Roman" w:hAnsi="Times New Roman" w:cs="Times New Roman"/>
          <w:sz w:val="28"/>
          <w:szCs w:val="28"/>
        </w:rPr>
        <w:t>При этом средняя плотность населения составляет 39 человек на км2.</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w:t>
      </w:r>
      <w:r w:rsidRPr="00D04C41">
        <w:rPr>
          <w:rFonts w:ascii="Times New Roman" w:hAnsi="Times New Roman" w:cs="Times New Roman"/>
          <w:bCs/>
          <w:sz w:val="28"/>
          <w:szCs w:val="28"/>
        </w:rPr>
        <w:t xml:space="preserve">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r w:rsidRPr="00D04C41">
        <w:rPr>
          <w:rFonts w:ascii="Times New Roman" w:hAnsi="Times New Roman" w:cs="Times New Roman"/>
          <w:sz w:val="28"/>
          <w:szCs w:val="28"/>
        </w:rPr>
        <w:t xml:space="preserve">утвержденным </w:t>
      </w:r>
      <w:r w:rsidRPr="00D04C41">
        <w:rPr>
          <w:rFonts w:ascii="Times New Roman" w:hAnsi="Times New Roman" w:cs="Times New Roman"/>
          <w:bCs/>
          <w:sz w:val="28"/>
          <w:szCs w:val="28"/>
        </w:rPr>
        <w:t xml:space="preserve">решением Совета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25 декабря 2012 года № 165 (в редакции, утвержденной решением Совета муниципального образования </w:t>
      </w:r>
      <w:proofErr w:type="spellStart"/>
      <w:r w:rsidRPr="00D04C41">
        <w:rPr>
          <w:rFonts w:ascii="Times New Roman" w:hAnsi="Times New Roman" w:cs="Times New Roman"/>
          <w:bCs/>
          <w:sz w:val="28"/>
          <w:szCs w:val="28"/>
        </w:rPr>
        <w:t>Тимашевский</w:t>
      </w:r>
      <w:proofErr w:type="spellEnd"/>
      <w:r w:rsidRPr="00D04C41">
        <w:rPr>
          <w:rFonts w:ascii="Times New Roman" w:hAnsi="Times New Roman" w:cs="Times New Roman"/>
          <w:bCs/>
          <w:sz w:val="28"/>
          <w:szCs w:val="28"/>
        </w:rPr>
        <w:t xml:space="preserve"> район от 20 июля 2016 года № 91). Численность населения на 2031 год составит 3700 человек</w:t>
      </w:r>
      <w:r w:rsidRPr="00D04C41">
        <w:rPr>
          <w:rFonts w:ascii="Times New Roman" w:hAnsi="Times New Roman" w:cs="Times New Roman"/>
          <w:sz w:val="28"/>
          <w:szCs w:val="28"/>
        </w:rPr>
        <w:t>, на 2046 год – 3980 человек.</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47" w:name="_Toc128998701"/>
      <w:r w:rsidRPr="00D04C41">
        <w:rPr>
          <w:rFonts w:ascii="Times New Roman" w:hAnsi="Times New Roman" w:cs="Times New Roman"/>
          <w:b/>
          <w:bCs/>
          <w:sz w:val="28"/>
          <w:szCs w:val="28"/>
        </w:rPr>
        <w:t>Таблица 2.1.1 - Численность населения сельского поселения на 01.01.2023г. и прогноз ее изменения, тыс. чел.</w:t>
      </w:r>
      <w:bookmarkEnd w:id="4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D04C41" w:rsidRPr="00D04C41" w:rsidTr="0031098B">
        <w:trPr>
          <w:trHeight w:val="1021"/>
          <w:tblHeader/>
        </w:trPr>
        <w:tc>
          <w:tcPr>
            <w:tcW w:w="3397" w:type="dxa"/>
            <w:vAlign w:val="center"/>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Название муниципального образования</w:t>
            </w:r>
          </w:p>
        </w:tc>
        <w:tc>
          <w:tcPr>
            <w:tcW w:w="2342" w:type="dxa"/>
            <w:vAlign w:val="center"/>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Численность населения</w:t>
            </w:r>
          </w:p>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на 01.01.2023 г.</w:t>
            </w:r>
          </w:p>
        </w:tc>
        <w:tc>
          <w:tcPr>
            <w:tcW w:w="2112" w:type="dxa"/>
            <w:vAlign w:val="center"/>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Прогнозная численность населения</w:t>
            </w:r>
          </w:p>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на 2031 г.</w:t>
            </w:r>
          </w:p>
        </w:tc>
        <w:tc>
          <w:tcPr>
            <w:tcW w:w="1901" w:type="dxa"/>
            <w:vAlign w:val="center"/>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Прогнозная численность населения</w:t>
            </w:r>
          </w:p>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на 2046 г.</w:t>
            </w:r>
          </w:p>
        </w:tc>
      </w:tr>
      <w:tr w:rsidR="00D04C41" w:rsidRPr="00D04C41" w:rsidTr="0031098B">
        <w:trPr>
          <w:trHeight w:hRule="exact" w:val="28"/>
        </w:trPr>
        <w:tc>
          <w:tcPr>
            <w:tcW w:w="3397" w:type="dxa"/>
            <w:vAlign w:val="center"/>
          </w:tcPr>
          <w:p w:rsidR="00D04C41" w:rsidRPr="00D04C41" w:rsidRDefault="00D04C41" w:rsidP="00D04C41">
            <w:pPr>
              <w:spacing w:after="0" w:line="240" w:lineRule="auto"/>
              <w:jc w:val="both"/>
              <w:rPr>
                <w:rFonts w:ascii="Times New Roman" w:hAnsi="Times New Roman" w:cs="Times New Roman"/>
                <w:b/>
                <w:sz w:val="28"/>
                <w:szCs w:val="28"/>
              </w:rPr>
            </w:pPr>
          </w:p>
        </w:tc>
        <w:tc>
          <w:tcPr>
            <w:tcW w:w="2342" w:type="dxa"/>
            <w:vAlign w:val="center"/>
          </w:tcPr>
          <w:p w:rsidR="00D04C41" w:rsidRPr="00D04C41" w:rsidRDefault="00D04C41" w:rsidP="00D04C41">
            <w:pPr>
              <w:spacing w:after="0" w:line="240" w:lineRule="auto"/>
              <w:jc w:val="both"/>
              <w:rPr>
                <w:rFonts w:ascii="Times New Roman" w:hAnsi="Times New Roman" w:cs="Times New Roman"/>
                <w:b/>
                <w:sz w:val="28"/>
                <w:szCs w:val="28"/>
              </w:rPr>
            </w:pPr>
          </w:p>
        </w:tc>
        <w:tc>
          <w:tcPr>
            <w:tcW w:w="2112" w:type="dxa"/>
            <w:vAlign w:val="center"/>
          </w:tcPr>
          <w:p w:rsidR="00D04C41" w:rsidRPr="00D04C41" w:rsidRDefault="00D04C41" w:rsidP="00D04C41">
            <w:pPr>
              <w:spacing w:after="0" w:line="240" w:lineRule="auto"/>
              <w:jc w:val="both"/>
              <w:rPr>
                <w:rFonts w:ascii="Times New Roman" w:hAnsi="Times New Roman" w:cs="Times New Roman"/>
                <w:b/>
                <w:sz w:val="28"/>
                <w:szCs w:val="28"/>
              </w:rPr>
            </w:pPr>
          </w:p>
        </w:tc>
        <w:tc>
          <w:tcPr>
            <w:tcW w:w="1901" w:type="dxa"/>
            <w:vAlign w:val="center"/>
          </w:tcPr>
          <w:p w:rsidR="00D04C41" w:rsidRPr="00D04C41" w:rsidRDefault="00D04C41" w:rsidP="00D04C41">
            <w:pPr>
              <w:spacing w:after="0" w:line="240" w:lineRule="auto"/>
              <w:jc w:val="both"/>
              <w:rPr>
                <w:rFonts w:ascii="Times New Roman" w:hAnsi="Times New Roman" w:cs="Times New Roman"/>
                <w:b/>
                <w:sz w:val="28"/>
                <w:szCs w:val="28"/>
              </w:rPr>
            </w:pPr>
          </w:p>
        </w:tc>
      </w:tr>
      <w:tr w:rsidR="00D04C41" w:rsidRPr="00D04C41" w:rsidTr="0031098B">
        <w:trPr>
          <w:trHeight w:val="284"/>
        </w:trPr>
        <w:tc>
          <w:tcPr>
            <w:tcW w:w="3397"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хутор Ленинский</w:t>
            </w:r>
          </w:p>
        </w:tc>
        <w:tc>
          <w:tcPr>
            <w:tcW w:w="2342"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112"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2,300</w:t>
            </w:r>
          </w:p>
        </w:tc>
        <w:tc>
          <w:tcPr>
            <w:tcW w:w="1901"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2,480</w:t>
            </w:r>
          </w:p>
        </w:tc>
      </w:tr>
      <w:tr w:rsidR="00D04C41" w:rsidRPr="00D04C41" w:rsidTr="0031098B">
        <w:trPr>
          <w:trHeight w:val="284"/>
        </w:trPr>
        <w:tc>
          <w:tcPr>
            <w:tcW w:w="3397"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хутор </w:t>
            </w:r>
            <w:proofErr w:type="spellStart"/>
            <w:r w:rsidRPr="00D04C41">
              <w:rPr>
                <w:rFonts w:ascii="Times New Roman" w:hAnsi="Times New Roman" w:cs="Times New Roman"/>
                <w:sz w:val="28"/>
                <w:szCs w:val="28"/>
              </w:rPr>
              <w:t>Барыбинский</w:t>
            </w:r>
            <w:proofErr w:type="spellEnd"/>
          </w:p>
        </w:tc>
        <w:tc>
          <w:tcPr>
            <w:tcW w:w="2342"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112"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0,300</w:t>
            </w:r>
          </w:p>
        </w:tc>
        <w:tc>
          <w:tcPr>
            <w:tcW w:w="1901"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0,315</w:t>
            </w:r>
          </w:p>
        </w:tc>
      </w:tr>
      <w:tr w:rsidR="00D04C41" w:rsidRPr="00D04C41" w:rsidTr="0031098B">
        <w:trPr>
          <w:trHeight w:val="284"/>
        </w:trPr>
        <w:tc>
          <w:tcPr>
            <w:tcW w:w="3397"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хутор </w:t>
            </w:r>
            <w:proofErr w:type="spellStart"/>
            <w:r w:rsidRPr="00D04C41">
              <w:rPr>
                <w:rFonts w:ascii="Times New Roman" w:hAnsi="Times New Roman" w:cs="Times New Roman"/>
                <w:sz w:val="28"/>
                <w:szCs w:val="28"/>
              </w:rPr>
              <w:t>Греблянский</w:t>
            </w:r>
            <w:proofErr w:type="spellEnd"/>
          </w:p>
        </w:tc>
        <w:tc>
          <w:tcPr>
            <w:tcW w:w="2342"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112"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0,230</w:t>
            </w:r>
          </w:p>
        </w:tc>
        <w:tc>
          <w:tcPr>
            <w:tcW w:w="1901"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0,245</w:t>
            </w:r>
          </w:p>
        </w:tc>
      </w:tr>
      <w:tr w:rsidR="00D04C41" w:rsidRPr="00D04C41" w:rsidTr="0031098B">
        <w:trPr>
          <w:trHeight w:val="284"/>
        </w:trPr>
        <w:tc>
          <w:tcPr>
            <w:tcW w:w="3397"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хутор Новый</w:t>
            </w:r>
          </w:p>
        </w:tc>
        <w:tc>
          <w:tcPr>
            <w:tcW w:w="2342"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112"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0,540</w:t>
            </w:r>
          </w:p>
        </w:tc>
        <w:tc>
          <w:tcPr>
            <w:tcW w:w="1901"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0,580</w:t>
            </w:r>
          </w:p>
        </w:tc>
      </w:tr>
      <w:tr w:rsidR="00D04C41" w:rsidRPr="00D04C41" w:rsidTr="0031098B">
        <w:trPr>
          <w:trHeight w:val="284"/>
        </w:trPr>
        <w:tc>
          <w:tcPr>
            <w:tcW w:w="3397"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хутор Рашпиль</w:t>
            </w:r>
          </w:p>
        </w:tc>
        <w:tc>
          <w:tcPr>
            <w:tcW w:w="2342"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112"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0,330</w:t>
            </w:r>
          </w:p>
        </w:tc>
        <w:tc>
          <w:tcPr>
            <w:tcW w:w="1901" w:type="dxa"/>
            <w:vAlign w:val="center"/>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0,360</w:t>
            </w:r>
          </w:p>
        </w:tc>
      </w:tr>
      <w:tr w:rsidR="00D04C41" w:rsidRPr="00D04C41" w:rsidTr="0031098B">
        <w:trPr>
          <w:trHeight w:val="284"/>
        </w:trPr>
        <w:tc>
          <w:tcPr>
            <w:tcW w:w="3397" w:type="dxa"/>
            <w:vAlign w:val="center"/>
          </w:tcPr>
          <w:p w:rsidR="00D04C41" w:rsidRPr="00D04C41" w:rsidRDefault="00D04C41" w:rsidP="00D04C41">
            <w:pPr>
              <w:spacing w:after="0" w:line="240" w:lineRule="auto"/>
              <w:jc w:val="both"/>
              <w:rPr>
                <w:rFonts w:ascii="Times New Roman" w:hAnsi="Times New Roman" w:cs="Times New Roman"/>
                <w:b/>
                <w:bCs/>
                <w:sz w:val="28"/>
                <w:szCs w:val="28"/>
              </w:rPr>
            </w:pPr>
            <w:proofErr w:type="spellStart"/>
            <w:r w:rsidRPr="00D04C41">
              <w:rPr>
                <w:rFonts w:ascii="Times New Roman" w:hAnsi="Times New Roman" w:cs="Times New Roman"/>
                <w:sz w:val="28"/>
                <w:szCs w:val="28"/>
              </w:rPr>
              <w:t>Новоленинское</w:t>
            </w:r>
            <w:proofErr w:type="spellEnd"/>
            <w:r w:rsidRPr="00D04C41">
              <w:rPr>
                <w:rFonts w:ascii="Times New Roman" w:hAnsi="Times New Roman" w:cs="Times New Roman"/>
                <w:sz w:val="28"/>
                <w:szCs w:val="28"/>
              </w:rPr>
              <w:t xml:space="preserve"> сельское поселение</w:t>
            </w:r>
          </w:p>
        </w:tc>
        <w:tc>
          <w:tcPr>
            <w:tcW w:w="2342" w:type="dxa"/>
            <w:vAlign w:val="center"/>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3,503</w:t>
            </w:r>
          </w:p>
        </w:tc>
        <w:tc>
          <w:tcPr>
            <w:tcW w:w="2112" w:type="dxa"/>
            <w:vAlign w:val="center"/>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3,700</w:t>
            </w:r>
          </w:p>
        </w:tc>
        <w:tc>
          <w:tcPr>
            <w:tcW w:w="1901" w:type="dxa"/>
            <w:vAlign w:val="center"/>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3,980</w:t>
            </w:r>
          </w:p>
        </w:tc>
      </w:tr>
    </w:tbl>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2.1.5. На территории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осуществляют свою деятельность предприятия (организации) различных форм собственности. Первостепенное значение в развитии экономики поселения играет сельскохозяйственное производство. На территории поселения работает сельскохозяйственное предприятие ООО «Лебяжье </w:t>
      </w:r>
      <w:proofErr w:type="spellStart"/>
      <w:r w:rsidRPr="00D04C41">
        <w:rPr>
          <w:rFonts w:ascii="Times New Roman" w:hAnsi="Times New Roman" w:cs="Times New Roman"/>
          <w:sz w:val="28"/>
          <w:szCs w:val="28"/>
        </w:rPr>
        <w:t>Чепигинское</w:t>
      </w:r>
      <w:proofErr w:type="spellEnd"/>
      <w:r w:rsidRPr="00D04C41">
        <w:rPr>
          <w:rFonts w:ascii="Times New Roman" w:hAnsi="Times New Roman" w:cs="Times New Roman"/>
          <w:sz w:val="28"/>
          <w:szCs w:val="28"/>
        </w:rPr>
        <w:t>», ведущее смешанное сельское хозяйство и специализирующееся на выращивании зерновых и технических культур, и ООО «Барыбино», специали</w:t>
      </w:r>
      <w:r w:rsidR="0031098B">
        <w:rPr>
          <w:rFonts w:ascii="Times New Roman" w:hAnsi="Times New Roman" w:cs="Times New Roman"/>
          <w:sz w:val="28"/>
          <w:szCs w:val="28"/>
        </w:rPr>
        <w:t xml:space="preserve">зирующиеся на разведении рыбы. </w:t>
      </w:r>
      <w:r w:rsidRPr="00D04C41">
        <w:rPr>
          <w:rFonts w:ascii="Times New Roman" w:hAnsi="Times New Roman" w:cs="Times New Roman"/>
          <w:sz w:val="28"/>
          <w:szCs w:val="28"/>
        </w:rPr>
        <w:t>Производство сельскохозяйственной продукции осуществляется также крестьянскими (фермерскими) хозяйствами и личными подсобными хозяйствами.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 социально-экономическое развитие сельского поселения вносят свой вклад различные организации и предприятия, работающие в сферах: торговли, общественного питания, услуг, в социальной сфере.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По территории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проходят автодороги регионального:</w:t>
      </w:r>
    </w:p>
    <w:p w:rsidR="00D04C41" w:rsidRPr="00D04C41" w:rsidRDefault="00D04C41" w:rsidP="00D04C41">
      <w:pPr>
        <w:spacing w:after="0" w:line="240" w:lineRule="auto"/>
        <w:jc w:val="both"/>
        <w:rPr>
          <w:rFonts w:ascii="Times New Roman" w:hAnsi="Times New Roman" w:cs="Times New Roman"/>
          <w:sz w:val="28"/>
          <w:szCs w:val="28"/>
        </w:rPr>
      </w:pPr>
      <w:bookmarkStart w:id="48" w:name="_Hlk151062285"/>
      <w:r w:rsidRPr="00D04C41">
        <w:rPr>
          <w:rFonts w:ascii="Times New Roman" w:hAnsi="Times New Roman" w:cs="Times New Roman"/>
          <w:sz w:val="28"/>
          <w:szCs w:val="28"/>
        </w:rPr>
        <w:t xml:space="preserve">- г. Краснодар – г. Ейск </w:t>
      </w:r>
      <w:bookmarkEnd w:id="48"/>
      <w:r w:rsidRPr="00D04C41">
        <w:rPr>
          <w:rFonts w:ascii="Times New Roman" w:hAnsi="Times New Roman" w:cs="Times New Roman"/>
          <w:sz w:val="28"/>
          <w:szCs w:val="28"/>
        </w:rPr>
        <w:t>(</w:t>
      </w:r>
      <w:r w:rsidRPr="00D04C41">
        <w:rPr>
          <w:rFonts w:ascii="Times New Roman" w:hAnsi="Times New Roman" w:cs="Times New Roman"/>
          <w:sz w:val="28"/>
          <w:szCs w:val="28"/>
          <w:lang w:val="en-US"/>
        </w:rPr>
        <w:t>I</w:t>
      </w:r>
      <w:r w:rsidRPr="00D04C41">
        <w:rPr>
          <w:rFonts w:ascii="Times New Roman" w:hAnsi="Times New Roman" w:cs="Times New Roman"/>
          <w:sz w:val="28"/>
          <w:szCs w:val="28"/>
        </w:rPr>
        <w:t xml:space="preserve"> и </w:t>
      </w:r>
      <w:r w:rsidRPr="00D04C41">
        <w:rPr>
          <w:rFonts w:ascii="Times New Roman" w:hAnsi="Times New Roman" w:cs="Times New Roman"/>
          <w:sz w:val="28"/>
          <w:szCs w:val="28"/>
          <w:lang w:val="en-US"/>
        </w:rPr>
        <w:t>II</w:t>
      </w:r>
      <w:r w:rsidRPr="00D04C41">
        <w:rPr>
          <w:rFonts w:ascii="Times New Roman" w:hAnsi="Times New Roman" w:cs="Times New Roman"/>
          <w:sz w:val="28"/>
          <w:szCs w:val="28"/>
        </w:rPr>
        <w:t xml:space="preserve"> технической категории);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г. </w:t>
      </w:r>
      <w:proofErr w:type="spellStart"/>
      <w:r w:rsidRPr="00D04C41">
        <w:rPr>
          <w:rFonts w:ascii="Times New Roman" w:hAnsi="Times New Roman" w:cs="Times New Roman"/>
          <w:sz w:val="28"/>
          <w:szCs w:val="28"/>
        </w:rPr>
        <w:t>Кореневск</w:t>
      </w:r>
      <w:proofErr w:type="spellEnd"/>
      <w:r w:rsidRPr="00D04C41">
        <w:rPr>
          <w:rFonts w:ascii="Times New Roman" w:hAnsi="Times New Roman" w:cs="Times New Roman"/>
          <w:sz w:val="28"/>
          <w:szCs w:val="28"/>
        </w:rPr>
        <w:t xml:space="preserve"> – г. Тимашевск (</w:t>
      </w:r>
      <w:r w:rsidRPr="00D04C41">
        <w:rPr>
          <w:rFonts w:ascii="Times New Roman" w:hAnsi="Times New Roman" w:cs="Times New Roman"/>
          <w:sz w:val="28"/>
          <w:szCs w:val="28"/>
          <w:lang w:val="en-US"/>
        </w:rPr>
        <w:t>II</w:t>
      </w:r>
      <w:r w:rsidRPr="00D04C41">
        <w:rPr>
          <w:rFonts w:ascii="Times New Roman" w:hAnsi="Times New Roman" w:cs="Times New Roman"/>
          <w:sz w:val="28"/>
          <w:szCs w:val="28"/>
        </w:rPr>
        <w:t xml:space="preserve"> технической категории);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подъезд к х. Ленинский (</w:t>
      </w:r>
      <w:r w:rsidRPr="00D04C41">
        <w:rPr>
          <w:rFonts w:ascii="Times New Roman" w:hAnsi="Times New Roman" w:cs="Times New Roman"/>
          <w:sz w:val="28"/>
          <w:szCs w:val="28"/>
          <w:lang w:val="en-US"/>
        </w:rPr>
        <w:t>IV</w:t>
      </w:r>
      <w:r w:rsidRPr="00D04C41">
        <w:rPr>
          <w:rFonts w:ascii="Times New Roman" w:hAnsi="Times New Roman" w:cs="Times New Roman"/>
          <w:sz w:val="28"/>
          <w:szCs w:val="28"/>
        </w:rPr>
        <w:t xml:space="preserve"> технической категории).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По западной границе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проходит участок </w:t>
      </w:r>
      <w:proofErr w:type="spellStart"/>
      <w:r w:rsidRPr="00D04C41">
        <w:rPr>
          <w:rFonts w:ascii="Times New Roman" w:hAnsi="Times New Roman" w:cs="Times New Roman"/>
          <w:sz w:val="28"/>
          <w:szCs w:val="28"/>
        </w:rPr>
        <w:t>Северо</w:t>
      </w:r>
      <w:proofErr w:type="spellEnd"/>
      <w:r w:rsidRPr="00D04C41">
        <w:rPr>
          <w:rFonts w:ascii="Times New Roman" w:hAnsi="Times New Roman" w:cs="Times New Roman"/>
          <w:sz w:val="28"/>
          <w:szCs w:val="28"/>
        </w:rPr>
        <w:t xml:space="preserve"> – Кавказской железной дороги.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2.1.6. Анализ </w:t>
      </w:r>
      <w:r w:rsidRPr="00D04C41">
        <w:rPr>
          <w:rFonts w:ascii="Times New Roman" w:hAnsi="Times New Roman" w:cs="Times New Roman"/>
          <w:bCs/>
          <w:sz w:val="28"/>
          <w:szCs w:val="28"/>
        </w:rPr>
        <w:t xml:space="preserve">прогноза социально-экономического развития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на 2023 и плановый период 2024-2025 годы, одобренного постановлением администрации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08 ноября 2022 года № 105, </w:t>
      </w:r>
      <w:r w:rsidRPr="00D04C41">
        <w:rPr>
          <w:rFonts w:ascii="Times New Roman" w:hAnsi="Times New Roman" w:cs="Times New Roman"/>
          <w:sz w:val="28"/>
          <w:szCs w:val="28"/>
        </w:rPr>
        <w:t xml:space="preserve">выявил главные направления развития сельского поселения. Основной целью является повышение уровня жизни населения, проживающего в </w:t>
      </w:r>
      <w:proofErr w:type="spellStart"/>
      <w:r w:rsidRPr="00D04C41">
        <w:rPr>
          <w:rFonts w:ascii="Times New Roman" w:hAnsi="Times New Roman" w:cs="Times New Roman"/>
          <w:sz w:val="28"/>
          <w:szCs w:val="28"/>
        </w:rPr>
        <w:t>Новоленинском</w:t>
      </w:r>
      <w:proofErr w:type="spellEnd"/>
      <w:r w:rsidRPr="00D04C41">
        <w:rPr>
          <w:rFonts w:ascii="Times New Roman" w:hAnsi="Times New Roman" w:cs="Times New Roman"/>
          <w:sz w:val="28"/>
          <w:szCs w:val="28"/>
        </w:rPr>
        <w:t xml:space="preserve"> сельском поселении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Местные нормативы градостроительного проектирования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w:t>
      </w:r>
      <w:r w:rsidRPr="00D04C41">
        <w:rPr>
          <w:rFonts w:ascii="Times New Roman" w:hAnsi="Times New Roman" w:cs="Times New Roman"/>
          <w:sz w:val="28"/>
          <w:szCs w:val="28"/>
        </w:rPr>
        <w:t>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49" w:name="_Toc128998702"/>
      <w:bookmarkStart w:id="50" w:name="_Toc501527083"/>
      <w:bookmarkStart w:id="51" w:name="_Toc501530271"/>
      <w:bookmarkStart w:id="52" w:name="_Toc527019588"/>
      <w:r w:rsidRPr="00D04C41">
        <w:rPr>
          <w:rFonts w:ascii="Times New Roman" w:hAnsi="Times New Roman" w:cs="Times New Roman"/>
          <w:b/>
          <w:bCs/>
          <w:sz w:val="28"/>
          <w:szCs w:val="28"/>
        </w:rPr>
        <w:t>2.2. Обоснование предмета нормирования – перечня областей, для которых устанавливаются расчетные показатели, и перечня показателей</w:t>
      </w:r>
      <w:bookmarkEnd w:id="49"/>
      <w:r w:rsidRPr="00D04C41">
        <w:rPr>
          <w:rFonts w:ascii="Times New Roman" w:hAnsi="Times New Roman" w:cs="Times New Roman"/>
          <w:b/>
          <w:bCs/>
          <w:sz w:val="28"/>
          <w:szCs w:val="28"/>
        </w:rPr>
        <w:t xml:space="preserve">                                             </w:t>
      </w: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D04C41">
        <w:rPr>
          <w:rFonts w:ascii="Times New Roman" w:hAnsi="Times New Roman" w:cs="Times New Roman"/>
          <w:bCs/>
          <w:sz w:val="28"/>
          <w:szCs w:val="28"/>
        </w:rPr>
        <w:t xml:space="preserve">№ 131-ФЗ «Об общих принципах организации местного самоуправления в Российской Федерации», </w:t>
      </w:r>
      <w:r w:rsidRPr="00D04C41">
        <w:rPr>
          <w:rFonts w:ascii="Times New Roman" w:hAnsi="Times New Roman" w:cs="Times New Roman"/>
          <w:sz w:val="28"/>
          <w:szCs w:val="28"/>
        </w:rPr>
        <w:t xml:space="preserve">Закона Краснодарского края от 21.07.2008 года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 xml:space="preserve">1540-КЗ </w:t>
      </w:r>
      <w:r w:rsidR="0031098B">
        <w:rPr>
          <w:rFonts w:ascii="Times New Roman" w:hAnsi="Times New Roman" w:cs="Times New Roman"/>
          <w:sz w:val="28"/>
          <w:szCs w:val="28"/>
        </w:rPr>
        <w:t>«</w:t>
      </w:r>
      <w:r w:rsidRPr="00D04C41">
        <w:rPr>
          <w:rFonts w:ascii="Times New Roman" w:hAnsi="Times New Roman" w:cs="Times New Roman"/>
          <w:sz w:val="28"/>
          <w:szCs w:val="28"/>
        </w:rPr>
        <w:t>Градостроител</w:t>
      </w:r>
      <w:r w:rsidR="0031098B">
        <w:rPr>
          <w:rFonts w:ascii="Times New Roman" w:hAnsi="Times New Roman" w:cs="Times New Roman"/>
          <w:sz w:val="28"/>
          <w:szCs w:val="28"/>
        </w:rPr>
        <w:t>ьный кодекс Краснодарского края»</w:t>
      </w:r>
      <w:r w:rsidRPr="00D04C41">
        <w:rPr>
          <w:rFonts w:ascii="Times New Roman" w:hAnsi="Times New Roman" w:cs="Times New Roman"/>
          <w:sz w:val="28"/>
          <w:szCs w:val="28"/>
        </w:rPr>
        <w:t>,</w:t>
      </w:r>
      <w:r w:rsidRPr="00D04C41">
        <w:rPr>
          <w:rFonts w:ascii="Times New Roman" w:hAnsi="Times New Roman" w:cs="Times New Roman"/>
          <w:bCs/>
          <w:sz w:val="28"/>
          <w:szCs w:val="28"/>
        </w:rPr>
        <w:t xml:space="preserve"> устава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определяющих полномочия</w:t>
      </w:r>
      <w:r w:rsidRPr="00D04C41">
        <w:rPr>
          <w:rFonts w:ascii="Times New Roman" w:hAnsi="Times New Roman" w:cs="Times New Roman"/>
          <w:sz w:val="28"/>
          <w:szCs w:val="28"/>
        </w:rPr>
        <w:t xml:space="preserve"> органов местного самоуправления.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r w:rsidRPr="00D04C41">
        <w:rPr>
          <w:rFonts w:ascii="Times New Roman" w:hAnsi="Times New Roman" w:cs="Times New Roman"/>
          <w:bCs/>
          <w:sz w:val="28"/>
          <w:szCs w:val="28"/>
        </w:rPr>
        <w:t>приведен в</w:t>
      </w:r>
      <w:r w:rsidRPr="00D04C41">
        <w:rPr>
          <w:rFonts w:ascii="Times New Roman" w:hAnsi="Times New Roman" w:cs="Times New Roman"/>
          <w:sz w:val="28"/>
          <w:szCs w:val="28"/>
        </w:rPr>
        <w:t xml:space="preserve"> таблице «А.2» приложения «А» настоящих Нормативов. </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53" w:name="_Toc128998703"/>
      <w:r w:rsidRPr="00D04C41">
        <w:rPr>
          <w:rFonts w:ascii="Times New Roman" w:hAnsi="Times New Roman" w:cs="Times New Roman"/>
          <w:b/>
          <w:bCs/>
          <w:sz w:val="28"/>
          <w:szCs w:val="28"/>
        </w:rPr>
        <w:t xml:space="preserve">2.3. Обоснование расчетных показателей, устанавливаемых для объектов местного значения </w:t>
      </w:r>
      <w:proofErr w:type="spellStart"/>
      <w:r w:rsidRPr="00D04C41">
        <w:rPr>
          <w:rFonts w:ascii="Times New Roman" w:hAnsi="Times New Roman" w:cs="Times New Roman"/>
          <w:b/>
          <w:bCs/>
          <w:sz w:val="28"/>
          <w:szCs w:val="28"/>
        </w:rPr>
        <w:t>Новоленинского</w:t>
      </w:r>
      <w:proofErr w:type="spellEnd"/>
      <w:r w:rsidRPr="00D04C41">
        <w:rPr>
          <w:rFonts w:ascii="Times New Roman" w:hAnsi="Times New Roman" w:cs="Times New Roman"/>
          <w:b/>
          <w:bCs/>
          <w:sz w:val="28"/>
          <w:szCs w:val="28"/>
        </w:rPr>
        <w:t xml:space="preserve"> сельского поселения</w:t>
      </w:r>
      <w:bookmarkEnd w:id="53"/>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54" w:name="_Toc128998704"/>
      <w:r w:rsidRPr="00D04C41">
        <w:rPr>
          <w:rFonts w:ascii="Times New Roman" w:hAnsi="Times New Roman" w:cs="Times New Roman"/>
          <w:b/>
          <w:bCs/>
          <w:sz w:val="28"/>
          <w:szCs w:val="28"/>
        </w:rPr>
        <w:t>2.3.1. Обоснование расчетных показателей объектов в области культуры</w:t>
      </w:r>
      <w:bookmarkEnd w:id="50"/>
      <w:bookmarkEnd w:id="51"/>
      <w:bookmarkEnd w:id="52"/>
      <w:bookmarkEnd w:id="54"/>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2.3.1.1. </w:t>
      </w:r>
      <w:bookmarkStart w:id="55" w:name="_Hlk127790195"/>
      <w:r w:rsidRPr="00D04C41">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w:t>
      </w:r>
      <w:bookmarkEnd w:id="55"/>
      <w:r w:rsidRPr="00D04C41">
        <w:rPr>
          <w:rFonts w:ascii="Times New Roman" w:hAnsi="Times New Roman" w:cs="Times New Roman"/>
          <w:sz w:val="28"/>
          <w:szCs w:val="28"/>
        </w:rPr>
        <w:t xml:space="preserve">рядом объектов культуры, </w:t>
      </w:r>
      <w:r w:rsidRPr="00D04C41">
        <w:rPr>
          <w:rFonts w:ascii="Times New Roman" w:hAnsi="Times New Roman" w:cs="Times New Roman"/>
          <w:sz w:val="28"/>
          <w:szCs w:val="28"/>
        </w:rPr>
        <w:lastRenderedPageBreak/>
        <w:t>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56" w:name="_Toc501527084"/>
      <w:bookmarkStart w:id="57" w:name="_Toc501530272"/>
      <w:bookmarkStart w:id="58" w:name="_Toc527019589"/>
      <w:bookmarkStart w:id="59" w:name="_Toc128998705"/>
      <w:r w:rsidRPr="00D04C41">
        <w:rPr>
          <w:rFonts w:ascii="Times New Roman" w:hAnsi="Times New Roman" w:cs="Times New Roman"/>
          <w:b/>
          <w:bCs/>
          <w:sz w:val="28"/>
          <w:szCs w:val="28"/>
        </w:rPr>
        <w:t>2.3.2. Обоснование расчетных показателей объектов в области физической культуры и спорта</w:t>
      </w:r>
      <w:bookmarkEnd w:id="56"/>
      <w:bookmarkEnd w:id="57"/>
      <w:bookmarkEnd w:id="58"/>
      <w:bookmarkEnd w:id="59"/>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При определении нормативной потребности субъектов Российской Федерации в объектах физической культуры и спорта, кроме городов федерального </w:t>
      </w:r>
      <w:r w:rsidRPr="00D04C41">
        <w:rPr>
          <w:rFonts w:ascii="Times New Roman" w:hAnsi="Times New Roman" w:cs="Times New Roman"/>
          <w:sz w:val="28"/>
          <w:szCs w:val="28"/>
        </w:rPr>
        <w:lastRenderedPageBreak/>
        <w:t>значения, рекомендуется использовать усредненный норматив единовременной пропускной способности (</w:t>
      </w:r>
      <w:proofErr w:type="spellStart"/>
      <w:r w:rsidRPr="00D04C41">
        <w:rPr>
          <w:rFonts w:ascii="Times New Roman" w:hAnsi="Times New Roman" w:cs="Times New Roman"/>
          <w:sz w:val="28"/>
          <w:szCs w:val="28"/>
        </w:rPr>
        <w:t>ЕПСнорм</w:t>
      </w:r>
      <w:proofErr w:type="spellEnd"/>
      <w:r w:rsidRPr="00D04C41">
        <w:rPr>
          <w:rFonts w:ascii="Times New Roman" w:hAnsi="Times New Roman" w:cs="Times New Roman"/>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  так как для систематических занятий физической культурой и спортом жителями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могут использоваться спортивные объекты, </w:t>
      </w:r>
      <w:bookmarkStart w:id="60" w:name="_Hlk128941510"/>
      <w:r w:rsidRPr="00D04C41">
        <w:rPr>
          <w:rFonts w:ascii="Times New Roman" w:hAnsi="Times New Roman" w:cs="Times New Roman"/>
          <w:sz w:val="28"/>
          <w:szCs w:val="28"/>
        </w:rPr>
        <w:t>являющиеся объектами местного значения муниципального района,</w:t>
      </w:r>
      <w:bookmarkEnd w:id="60"/>
      <w:r w:rsidRPr="00D04C41">
        <w:rPr>
          <w:rFonts w:ascii="Times New Roman" w:hAnsi="Times New Roman" w:cs="Times New Roman"/>
          <w:sz w:val="28"/>
          <w:szCs w:val="28"/>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Усредненный норматив единовременной пропускной </w:t>
      </w:r>
      <w:bookmarkStart w:id="61" w:name="_Hlk128507552"/>
      <w:r w:rsidRPr="00D04C41">
        <w:rPr>
          <w:rFonts w:ascii="Times New Roman" w:hAnsi="Times New Roman" w:cs="Times New Roman"/>
          <w:sz w:val="28"/>
          <w:szCs w:val="28"/>
        </w:rPr>
        <w:t xml:space="preserve">способности объектов физкультуры и спорта </w:t>
      </w:r>
      <w:bookmarkEnd w:id="61"/>
      <w:r w:rsidRPr="00D04C41">
        <w:rPr>
          <w:rFonts w:ascii="Times New Roman" w:hAnsi="Times New Roman" w:cs="Times New Roman"/>
          <w:sz w:val="28"/>
          <w:szCs w:val="28"/>
        </w:rPr>
        <w:t>на 1 тыс. человек установлен по отношению к 2030 и 2040 годам.</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2" w:name="_Hlk127891144"/>
      <w:r w:rsidRPr="00D04C41">
        <w:rPr>
          <w:rFonts w:ascii="Times New Roman" w:hAnsi="Times New Roman" w:cs="Times New Roman"/>
          <w:sz w:val="28"/>
          <w:szCs w:val="28"/>
        </w:rPr>
        <w:t xml:space="preserve">уровень обеспеченности граждан муниципального образования </w:t>
      </w: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 спортивными сооружениями, </w:t>
      </w:r>
      <w:bookmarkEnd w:id="62"/>
      <w:r w:rsidRPr="00D04C41">
        <w:rPr>
          <w:rFonts w:ascii="Times New Roman" w:hAnsi="Times New Roman" w:cs="Times New Roman"/>
          <w:sz w:val="28"/>
          <w:szCs w:val="28"/>
        </w:rPr>
        <w:t xml:space="preserve">исходя из единовременной пропускной способности объектов спорта, к 2030 году должен составить 48,2%.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Усредненный норматив единовременной пропускной способности ЕПС норм. к 2030 году рассчитан по формуле:</w:t>
      </w:r>
    </w:p>
    <w:p w:rsidR="00D04C41" w:rsidRPr="00D04C41" w:rsidRDefault="00D04C41" w:rsidP="00D04C41">
      <w:pPr>
        <w:spacing w:after="0" w:line="240" w:lineRule="auto"/>
        <w:jc w:val="both"/>
        <w:rPr>
          <w:rFonts w:ascii="Times New Roman" w:hAnsi="Times New Roman" w:cs="Times New Roman"/>
          <w:sz w:val="28"/>
          <w:szCs w:val="28"/>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D04C41" w:rsidRPr="00D04C41" w:rsidTr="0031098B">
        <w:trPr>
          <w:trHeight w:val="282"/>
        </w:trPr>
        <w:tc>
          <w:tcPr>
            <w:tcW w:w="209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8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(Но х 0,122) х </w:t>
            </w:r>
            <w:proofErr w:type="spellStart"/>
            <w:r w:rsidRPr="00D04C41">
              <w:rPr>
                <w:rFonts w:ascii="Times New Roman" w:hAnsi="Times New Roman" w:cs="Times New Roman"/>
                <w:sz w:val="28"/>
                <w:szCs w:val="28"/>
              </w:rPr>
              <w:t>Уо</w:t>
            </w:r>
            <w:proofErr w:type="spellEnd"/>
          </w:p>
        </w:tc>
        <w:tc>
          <w:tcPr>
            <w:tcW w:w="17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269"/>
        </w:trPr>
        <w:tc>
          <w:tcPr>
            <w:tcW w:w="209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ЕПС норм =</w:t>
            </w:r>
          </w:p>
        </w:tc>
        <w:tc>
          <w:tcPr>
            <w:tcW w:w="28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____________________</w:t>
            </w:r>
          </w:p>
        </w:tc>
        <w:tc>
          <w:tcPr>
            <w:tcW w:w="17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где</w:t>
            </w:r>
          </w:p>
        </w:tc>
      </w:tr>
      <w:tr w:rsidR="00D04C41" w:rsidRPr="00D04C41" w:rsidTr="0031098B">
        <w:trPr>
          <w:trHeight w:val="269"/>
        </w:trPr>
        <w:tc>
          <w:tcPr>
            <w:tcW w:w="209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8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100</w:t>
            </w:r>
          </w:p>
        </w:tc>
        <w:tc>
          <w:tcPr>
            <w:tcW w:w="17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roofErr w:type="spellStart"/>
      <w:r w:rsidRPr="00D04C41">
        <w:rPr>
          <w:rFonts w:ascii="Times New Roman" w:hAnsi="Times New Roman" w:cs="Times New Roman"/>
          <w:sz w:val="28"/>
          <w:szCs w:val="28"/>
        </w:rPr>
        <w:lastRenderedPageBreak/>
        <w:t>ЕПСнорм</w:t>
      </w:r>
      <w:proofErr w:type="spellEnd"/>
      <w:r w:rsidRPr="00D04C41">
        <w:rPr>
          <w:rFonts w:ascii="Times New Roman" w:hAnsi="Times New Roman" w:cs="Times New Roman"/>
          <w:sz w:val="28"/>
          <w:szCs w:val="28"/>
        </w:rPr>
        <w:t>. - усредненный норматив единовременной пропускной способности спортивных сооружений к 2030 году,</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Но – прогнозная численность населения муниципального образования </w:t>
      </w: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 на 2030 год,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0,122 - установленный коэффициент обеспеченности спортивными сооружениями,</w:t>
      </w:r>
    </w:p>
    <w:p w:rsidR="00D04C41" w:rsidRPr="00D04C41" w:rsidRDefault="00D04C41" w:rsidP="00D04C41">
      <w:pPr>
        <w:spacing w:after="0" w:line="240" w:lineRule="auto"/>
        <w:jc w:val="both"/>
        <w:rPr>
          <w:rFonts w:ascii="Times New Roman" w:hAnsi="Times New Roman" w:cs="Times New Roman"/>
          <w:sz w:val="28"/>
          <w:szCs w:val="28"/>
        </w:rPr>
      </w:pPr>
      <w:proofErr w:type="spellStart"/>
      <w:r w:rsidRPr="00D04C41">
        <w:rPr>
          <w:rFonts w:ascii="Times New Roman" w:hAnsi="Times New Roman" w:cs="Times New Roman"/>
          <w:sz w:val="28"/>
          <w:szCs w:val="28"/>
        </w:rPr>
        <w:t>Уо</w:t>
      </w:r>
      <w:proofErr w:type="spellEnd"/>
      <w:r w:rsidRPr="00D04C41">
        <w:rPr>
          <w:rFonts w:ascii="Times New Roman" w:hAnsi="Times New Roman" w:cs="Times New Roman"/>
          <w:sz w:val="28"/>
          <w:szCs w:val="28"/>
        </w:rPr>
        <w:t xml:space="preserve"> - уровень обеспеченности населения спортивными сооружениями.</w:t>
      </w:r>
    </w:p>
    <w:p w:rsidR="00D04C41" w:rsidRPr="00D04C41" w:rsidRDefault="00D04C41" w:rsidP="00D04C41">
      <w:pPr>
        <w:spacing w:after="0" w:line="240" w:lineRule="auto"/>
        <w:jc w:val="both"/>
        <w:rPr>
          <w:rFonts w:ascii="Times New Roman" w:hAnsi="Times New Roman" w:cs="Times New Roman"/>
          <w:sz w:val="28"/>
          <w:szCs w:val="28"/>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D04C41" w:rsidRPr="00D04C41" w:rsidTr="0031098B">
        <w:trPr>
          <w:trHeight w:hRule="exact" w:val="310"/>
        </w:trPr>
        <w:tc>
          <w:tcPr>
            <w:tcW w:w="207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30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(110100 х 0,122) х 48,2</w:t>
            </w:r>
          </w:p>
        </w:tc>
        <w:tc>
          <w:tcPr>
            <w:tcW w:w="261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hRule="exact" w:val="310"/>
        </w:trPr>
        <w:tc>
          <w:tcPr>
            <w:tcW w:w="207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ЕПС норм. =</w:t>
            </w:r>
          </w:p>
        </w:tc>
        <w:tc>
          <w:tcPr>
            <w:tcW w:w="30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________________________</w:t>
            </w:r>
          </w:p>
        </w:tc>
        <w:tc>
          <w:tcPr>
            <w:tcW w:w="261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6474</w:t>
            </w:r>
          </w:p>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hRule="exact" w:val="310"/>
        </w:trPr>
        <w:tc>
          <w:tcPr>
            <w:tcW w:w="207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30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100</w:t>
            </w:r>
          </w:p>
        </w:tc>
        <w:tc>
          <w:tcPr>
            <w:tcW w:w="261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плоскостных спортсооружений;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спортивных залов, 2 </w:t>
      </w:r>
      <w:proofErr w:type="spellStart"/>
      <w:r w:rsidRPr="00D04C41">
        <w:rPr>
          <w:rFonts w:ascii="Times New Roman" w:hAnsi="Times New Roman" w:cs="Times New Roman"/>
          <w:sz w:val="28"/>
          <w:szCs w:val="28"/>
        </w:rPr>
        <w:t>эт</w:t>
      </w:r>
      <w:proofErr w:type="spellEnd"/>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других объектов, 1 </w:t>
      </w:r>
      <w:proofErr w:type="spellStart"/>
      <w:r w:rsidRPr="00D04C41">
        <w:rPr>
          <w:rFonts w:ascii="Times New Roman" w:hAnsi="Times New Roman" w:cs="Times New Roman"/>
          <w:sz w:val="28"/>
          <w:szCs w:val="28"/>
        </w:rPr>
        <w:t>эт</w:t>
      </w:r>
      <w:proofErr w:type="spellEnd"/>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объектов рекреационной инфраструктуры, приспособленных для занятий физической культурой и спортом.</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3" w:name="_Hlk127890352"/>
      <w:r w:rsidRPr="00D04C41">
        <w:rPr>
          <w:rFonts w:ascii="Times New Roman" w:hAnsi="Times New Roman" w:cs="Times New Roman"/>
          <w:sz w:val="28"/>
          <w:szCs w:val="28"/>
        </w:rPr>
        <w:t>с требованиями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bookmarkStart w:id="64" w:name="_Hlk128948457"/>
      <w:bookmarkEnd w:id="63"/>
      <w:r w:rsidRPr="00D04C41">
        <w:rPr>
          <w:rFonts w:ascii="Times New Roman" w:hAnsi="Times New Roman" w:cs="Times New Roman"/>
          <w:sz w:val="28"/>
          <w:szCs w:val="28"/>
        </w:rPr>
        <w:t xml:space="preserve">2.3.2.3. </w:t>
      </w:r>
      <w:bookmarkEnd w:id="64"/>
      <w:r w:rsidRPr="00D04C41">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5" w:name="_Hlk150979769"/>
      <w:r w:rsidRPr="00D04C41">
        <w:rPr>
          <w:rFonts w:ascii="Times New Roman" w:hAnsi="Times New Roman" w:cs="Times New Roman"/>
          <w:sz w:val="28"/>
          <w:szCs w:val="28"/>
        </w:rPr>
        <w:t>материалов по обоснованию</w:t>
      </w:r>
      <w:bookmarkEnd w:id="65"/>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bCs/>
          <w:sz w:val="28"/>
          <w:szCs w:val="28"/>
        </w:rPr>
      </w:pPr>
      <w:bookmarkStart w:id="66" w:name="_Toc122206675"/>
      <w:bookmarkStart w:id="67" w:name="_Hlk128913003"/>
      <w:r w:rsidRPr="00D04C41">
        <w:rPr>
          <w:rFonts w:ascii="Times New Roman" w:hAnsi="Times New Roman" w:cs="Times New Roman"/>
          <w:bCs/>
          <w:sz w:val="28"/>
          <w:szCs w:val="28"/>
        </w:rPr>
        <w:t>2.3.3. Обоснование расчетных показателей объектов в области обеспеченности объектами торговли</w:t>
      </w:r>
      <w:bookmarkEnd w:id="66"/>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2.3.3.</w:t>
      </w:r>
      <w:r w:rsidRPr="00D04C41">
        <w:rPr>
          <w:rFonts w:ascii="Times New Roman" w:hAnsi="Times New Roman" w:cs="Times New Roman"/>
          <w:bCs/>
          <w:sz w:val="28"/>
          <w:szCs w:val="28"/>
        </w:rPr>
        <w:t xml:space="preserve">1. </w:t>
      </w:r>
      <w:r w:rsidRPr="00D04C41">
        <w:rPr>
          <w:rFonts w:ascii="Times New Roman" w:hAnsi="Times New Roman" w:cs="Times New Roman"/>
          <w:sz w:val="28"/>
          <w:szCs w:val="28"/>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w:t>
      </w:r>
      <w:r w:rsidRPr="00D04C41">
        <w:rPr>
          <w:rFonts w:ascii="Times New Roman" w:hAnsi="Times New Roman" w:cs="Times New Roman"/>
          <w:sz w:val="28"/>
          <w:szCs w:val="28"/>
        </w:rPr>
        <w:lastRenderedPageBreak/>
        <w:t xml:space="preserve">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w:t>
      </w:r>
      <w:r w:rsidRPr="00D04C41">
        <w:rPr>
          <w:rFonts w:ascii="Times New Roman" w:hAnsi="Times New Roman" w:cs="Times New Roman"/>
          <w:sz w:val="28"/>
          <w:szCs w:val="28"/>
        </w:rPr>
        <w:t xml:space="preserve"> основной части</w:t>
      </w:r>
      <w:r w:rsidRPr="00D04C41">
        <w:rPr>
          <w:rFonts w:ascii="Times New Roman" w:hAnsi="Times New Roman" w:cs="Times New Roman"/>
          <w:bCs/>
          <w:sz w:val="28"/>
          <w:szCs w:val="28"/>
        </w:rPr>
        <w:t xml:space="preserve">).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2.3.3.</w:t>
      </w:r>
      <w:r w:rsidRPr="00D04C41">
        <w:rPr>
          <w:rFonts w:ascii="Times New Roman" w:hAnsi="Times New Roman" w:cs="Times New Roman"/>
          <w:bCs/>
          <w:sz w:val="28"/>
          <w:szCs w:val="28"/>
        </w:rPr>
        <w:t>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w:t>
      </w:r>
      <w:r w:rsidRPr="00D04C41">
        <w:rPr>
          <w:rFonts w:ascii="Times New Roman" w:hAnsi="Times New Roman" w:cs="Times New Roman"/>
          <w:sz w:val="28"/>
          <w:szCs w:val="28"/>
        </w:rPr>
        <w:t xml:space="preserve"> основной части</w:t>
      </w:r>
      <w:r w:rsidRPr="00D04C41">
        <w:rPr>
          <w:rFonts w:ascii="Times New Roman" w:hAnsi="Times New Roman" w:cs="Times New Roman"/>
          <w:bCs/>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2.3.3</w:t>
      </w:r>
      <w:r w:rsidRPr="00D04C41">
        <w:rPr>
          <w:rFonts w:ascii="Times New Roman" w:hAnsi="Times New Roman" w:cs="Times New Roman"/>
          <w:bCs/>
          <w:sz w:val="28"/>
          <w:szCs w:val="28"/>
        </w:rPr>
        <w:t>.3. Расчетные показатели максимально допустимого уровня территориальной доступности для объектов местного значения не нормируются.</w:t>
      </w:r>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68" w:name="_Toc501527085"/>
      <w:bookmarkStart w:id="69" w:name="_Toc501530273"/>
      <w:bookmarkStart w:id="70" w:name="_Toc128998706"/>
      <w:bookmarkEnd w:id="67"/>
      <w:r w:rsidRPr="00D04C41">
        <w:rPr>
          <w:rFonts w:ascii="Times New Roman" w:hAnsi="Times New Roman" w:cs="Times New Roman"/>
          <w:b/>
          <w:bCs/>
          <w:sz w:val="28"/>
          <w:szCs w:val="28"/>
        </w:rPr>
        <w:t xml:space="preserve">2.3.4.  Обоснование расчетных показателей объектов в области </w:t>
      </w:r>
      <w:bookmarkEnd w:id="68"/>
      <w:bookmarkEnd w:id="69"/>
      <w:r w:rsidRPr="00D04C41">
        <w:rPr>
          <w:rFonts w:ascii="Times New Roman" w:hAnsi="Times New Roman" w:cs="Times New Roman"/>
          <w:b/>
          <w:bCs/>
          <w:sz w:val="28"/>
          <w:szCs w:val="28"/>
        </w:rPr>
        <w:t>формирование и содержание архивных фондов сельского поселения</w:t>
      </w:r>
      <w:bookmarkEnd w:id="70"/>
    </w:p>
    <w:p w:rsidR="00D04C41" w:rsidRPr="00D04C41" w:rsidRDefault="00D04C41" w:rsidP="00D04C41">
      <w:pPr>
        <w:spacing w:after="0" w:line="240" w:lineRule="auto"/>
        <w:jc w:val="both"/>
        <w:rPr>
          <w:rFonts w:ascii="Times New Roman" w:hAnsi="Times New Roman" w:cs="Times New Roman"/>
          <w:bCs/>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1" w:name="_Hlk128942130"/>
      <w:r w:rsidRPr="00D04C41">
        <w:rPr>
          <w:rFonts w:ascii="Times New Roman" w:hAnsi="Times New Roman" w:cs="Times New Roman"/>
          <w:sz w:val="28"/>
          <w:szCs w:val="28"/>
        </w:rPr>
        <w:t>приняты в соответствии с РНГП</w:t>
      </w:r>
      <w:r w:rsidRPr="00D04C41">
        <w:rPr>
          <w:rFonts w:ascii="Times New Roman" w:hAnsi="Times New Roman" w:cs="Times New Roman"/>
          <w:bCs/>
          <w:sz w:val="28"/>
          <w:szCs w:val="28"/>
        </w:rPr>
        <w:t xml:space="preserve"> Краснодарского края</w:t>
      </w:r>
      <w:r w:rsidRPr="00D04C41">
        <w:rPr>
          <w:rFonts w:ascii="Times New Roman" w:hAnsi="Times New Roman" w:cs="Times New Roman"/>
          <w:sz w:val="28"/>
          <w:szCs w:val="28"/>
        </w:rPr>
        <w:t>, (п. 4.3.69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bookmarkStart w:id="72" w:name="_Toc128949376"/>
      <w:bookmarkStart w:id="73" w:name="_Toc128998707"/>
      <w:bookmarkEnd w:id="71"/>
      <w:r w:rsidRPr="00D04C41">
        <w:rPr>
          <w:rFonts w:ascii="Times New Roman" w:hAnsi="Times New Roman" w:cs="Times New Roman"/>
          <w:sz w:val="28"/>
          <w:szCs w:val="28"/>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bookmarkEnd w:id="72"/>
      <w:bookmarkEnd w:id="73"/>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74" w:name="_Hlk129853864"/>
      <w:bookmarkStart w:id="75" w:name="_Toc128998708"/>
      <w:r w:rsidRPr="00D04C41">
        <w:rPr>
          <w:rFonts w:ascii="Times New Roman" w:hAnsi="Times New Roman" w:cs="Times New Roman"/>
          <w:b/>
          <w:bCs/>
          <w:sz w:val="28"/>
          <w:szCs w:val="28"/>
        </w:rPr>
        <w:t>2.3.5.  Обоснование расчетных показателей объектов в области создания условий для массового отдыха и благоустройства территории</w:t>
      </w:r>
      <w:bookmarkEnd w:id="74"/>
      <w:bookmarkEnd w:id="75"/>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bookmarkStart w:id="76" w:name="_Hlk128948564"/>
      <w:r w:rsidRPr="00D04C41">
        <w:rPr>
          <w:rFonts w:ascii="Times New Roman" w:hAnsi="Times New Roman" w:cs="Times New Roman"/>
          <w:sz w:val="28"/>
          <w:szCs w:val="28"/>
        </w:rPr>
        <w:t>2.3.5</w:t>
      </w:r>
      <w:bookmarkEnd w:id="76"/>
      <w:r w:rsidRPr="00D04C41">
        <w:rPr>
          <w:rFonts w:ascii="Times New Roman" w:hAnsi="Times New Roman" w:cs="Times New Roman"/>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w:t>
      </w:r>
      <w:r w:rsidRPr="00D04C41">
        <w:rPr>
          <w:rFonts w:ascii="Times New Roman" w:hAnsi="Times New Roman" w:cs="Times New Roman"/>
          <w:bCs/>
          <w:sz w:val="28"/>
          <w:szCs w:val="28"/>
        </w:rPr>
        <w:t>РНГП Краснодарского края, (таблица 52</w:t>
      </w:r>
      <w:r w:rsidRPr="00D04C41">
        <w:rPr>
          <w:rFonts w:ascii="Times New Roman" w:hAnsi="Times New Roman" w:cs="Times New Roman"/>
          <w:sz w:val="28"/>
          <w:szCs w:val="28"/>
        </w:rPr>
        <w:t xml:space="preserve"> основной части</w:t>
      </w:r>
      <w:r w:rsidRPr="00D04C41">
        <w:rPr>
          <w:rFonts w:ascii="Times New Roman" w:hAnsi="Times New Roman" w:cs="Times New Roman"/>
          <w:bCs/>
          <w:sz w:val="28"/>
          <w:szCs w:val="28"/>
        </w:rPr>
        <w:t xml:space="preserve">). </w:t>
      </w:r>
    </w:p>
    <w:p w:rsidR="00D04C41" w:rsidRPr="00D04C41" w:rsidRDefault="00D04C41" w:rsidP="00D04C41">
      <w:pPr>
        <w:spacing w:after="0" w:line="240" w:lineRule="auto"/>
        <w:jc w:val="both"/>
        <w:rPr>
          <w:rFonts w:ascii="Times New Roman" w:hAnsi="Times New Roman" w:cs="Times New Roman"/>
          <w:sz w:val="28"/>
          <w:szCs w:val="28"/>
        </w:rPr>
      </w:pPr>
      <w:bookmarkStart w:id="77" w:name="_Hlk151836048"/>
      <w:r w:rsidRPr="00D04C41">
        <w:rPr>
          <w:rFonts w:ascii="Times New Roman" w:hAnsi="Times New Roman" w:cs="Times New Roman"/>
          <w:sz w:val="28"/>
          <w:szCs w:val="28"/>
        </w:rPr>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Расчетные показатели минимально допустимого уровня обеспеченности парками, бульварами (пешеходными аллеями), скверами не нормируются.</w:t>
      </w:r>
    </w:p>
    <w:bookmarkEnd w:id="77"/>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 4.4.8 – 4.4.11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 4.4.21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 4.4.23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2.3.5.3. Соотношение элементов территории бульвара следует принимать в соответствии с требованиями РНГП Краснодарского края, </w:t>
      </w:r>
      <w:r w:rsidRPr="00D04C41">
        <w:rPr>
          <w:rFonts w:ascii="Times New Roman" w:hAnsi="Times New Roman" w:cs="Times New Roman"/>
          <w:bCs/>
          <w:sz w:val="28"/>
          <w:szCs w:val="28"/>
        </w:rPr>
        <w:t>(таблица 53</w:t>
      </w:r>
      <w:r w:rsidRPr="00D04C41">
        <w:rPr>
          <w:rFonts w:ascii="Times New Roman" w:hAnsi="Times New Roman" w:cs="Times New Roman"/>
          <w:sz w:val="28"/>
          <w:szCs w:val="28"/>
        </w:rPr>
        <w:t xml:space="preserve"> основной части</w:t>
      </w:r>
      <w:r w:rsidRPr="00D04C41">
        <w:rPr>
          <w:rFonts w:ascii="Times New Roman" w:hAnsi="Times New Roman" w:cs="Times New Roman"/>
          <w:bCs/>
          <w:sz w:val="28"/>
          <w:szCs w:val="28"/>
        </w:rPr>
        <w:t>).</w:t>
      </w:r>
      <w:r w:rsidRPr="00D04C41">
        <w:rPr>
          <w:rFonts w:ascii="Times New Roman" w:hAnsi="Times New Roman" w:cs="Times New Roman"/>
          <w:sz w:val="28"/>
          <w:szCs w:val="28"/>
        </w:rPr>
        <w:t xml:space="preserve"> Соотношение элементов территории сквера следует принимать согласно РНГП Краснодарского края</w:t>
      </w:r>
      <w:r w:rsidRPr="00D04C41">
        <w:rPr>
          <w:rFonts w:ascii="Times New Roman" w:hAnsi="Times New Roman" w:cs="Times New Roman"/>
          <w:bCs/>
          <w:sz w:val="28"/>
          <w:szCs w:val="28"/>
        </w:rPr>
        <w:t xml:space="preserve"> (таблица 54</w:t>
      </w:r>
      <w:r w:rsidRPr="00D04C41">
        <w:rPr>
          <w:rFonts w:ascii="Times New Roman" w:hAnsi="Times New Roman" w:cs="Times New Roman"/>
          <w:sz w:val="28"/>
          <w:szCs w:val="28"/>
        </w:rPr>
        <w:t xml:space="preserve"> основной части</w:t>
      </w:r>
      <w:r w:rsidRPr="00D04C41">
        <w:rPr>
          <w:rFonts w:ascii="Times New Roman" w:hAnsi="Times New Roman" w:cs="Times New Roman"/>
          <w:bCs/>
          <w:sz w:val="28"/>
          <w:szCs w:val="28"/>
        </w:rPr>
        <w:t>)</w:t>
      </w:r>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пользования должны быть благоустроены и оборудованы малыми архитектурными формами.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2.3.5.7. Расчет </w:t>
      </w:r>
      <w:bookmarkStart w:id="78" w:name="_Hlk150934026"/>
      <w:r w:rsidRPr="00D04C41">
        <w:rPr>
          <w:rFonts w:ascii="Times New Roman" w:hAnsi="Times New Roman" w:cs="Times New Roman"/>
          <w:sz w:val="28"/>
          <w:szCs w:val="28"/>
        </w:rPr>
        <w:t xml:space="preserve">числа единовременных посетителей пляжей </w:t>
      </w:r>
      <w:bookmarkEnd w:id="78"/>
      <w:r w:rsidRPr="00D04C41">
        <w:rPr>
          <w:rFonts w:ascii="Times New Roman" w:hAnsi="Times New Roman" w:cs="Times New Roman"/>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D04C41" w:rsidRPr="00D04C41" w:rsidTr="0031098B">
        <w:trPr>
          <w:trHeight w:val="371"/>
        </w:trPr>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ЕПП</w:t>
            </w:r>
            <w:r w:rsidRPr="00D04C41">
              <w:rPr>
                <w:rFonts w:ascii="Times New Roman" w:hAnsi="Times New Roman" w:cs="Times New Roman"/>
                <w:sz w:val="28"/>
                <w:szCs w:val="28"/>
                <w:lang w:val="en-US"/>
              </w:rPr>
              <w:t xml:space="preserve"> </w:t>
            </w:r>
            <w:r w:rsidRPr="00D04C41">
              <w:rPr>
                <w:rFonts w:ascii="Times New Roman" w:hAnsi="Times New Roman" w:cs="Times New Roman"/>
                <w:sz w:val="28"/>
                <w:szCs w:val="28"/>
              </w:rPr>
              <w:t>=</w:t>
            </w: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w:t>
            </w:r>
            <w:r w:rsidRPr="00D04C41">
              <w:rPr>
                <w:rFonts w:ascii="Times New Roman" w:hAnsi="Times New Roman" w:cs="Times New Roman"/>
                <w:sz w:val="28"/>
                <w:szCs w:val="28"/>
                <w:lang w:val="en-US"/>
              </w:rPr>
              <w:t xml:space="preserve"> </w:t>
            </w:r>
            <w:r w:rsidRPr="00D04C41">
              <w:rPr>
                <w:rFonts w:ascii="Times New Roman" w:hAnsi="Times New Roman" w:cs="Times New Roman"/>
                <w:sz w:val="28"/>
                <w:szCs w:val="28"/>
              </w:rPr>
              <w:t>х К</w:t>
            </w:r>
            <w:r w:rsidRPr="00D04C41">
              <w:rPr>
                <w:rFonts w:ascii="Times New Roman" w:hAnsi="Times New Roman" w:cs="Times New Roman"/>
                <w:sz w:val="28"/>
                <w:szCs w:val="28"/>
                <w:vertAlign w:val="subscript"/>
              </w:rPr>
              <w:t>1</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ЕПП – число единовременных посетителей пляжей, чел.;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 - общая численности населения сельского поселения на перспективу, чел;</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Численность населения сельского поселения на перспективу - 3980 человека.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D04C41" w:rsidRPr="00D04C41" w:rsidTr="0031098B">
        <w:trPr>
          <w:trHeight w:val="371"/>
        </w:trPr>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ЕПП</w:t>
            </w:r>
            <w:r w:rsidRPr="00D04C41">
              <w:rPr>
                <w:rFonts w:ascii="Times New Roman" w:hAnsi="Times New Roman" w:cs="Times New Roman"/>
                <w:sz w:val="28"/>
                <w:szCs w:val="28"/>
                <w:lang w:val="en-US"/>
              </w:rPr>
              <w:t xml:space="preserve"> </w:t>
            </w:r>
            <w:r w:rsidRPr="00D04C41">
              <w:rPr>
                <w:rFonts w:ascii="Times New Roman" w:hAnsi="Times New Roman" w:cs="Times New Roman"/>
                <w:sz w:val="28"/>
                <w:szCs w:val="28"/>
              </w:rPr>
              <w:t>=</w:t>
            </w:r>
          </w:p>
        </w:tc>
        <w:tc>
          <w:tcPr>
            <w:tcW w:w="308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3980</w:t>
            </w:r>
            <w:r w:rsidRPr="00D04C41">
              <w:rPr>
                <w:rFonts w:ascii="Times New Roman" w:hAnsi="Times New Roman" w:cs="Times New Roman"/>
                <w:sz w:val="28"/>
                <w:szCs w:val="28"/>
                <w:lang w:val="en-US"/>
              </w:rPr>
              <w:t xml:space="preserve"> </w:t>
            </w:r>
            <w:r w:rsidRPr="00D04C41">
              <w:rPr>
                <w:rFonts w:ascii="Times New Roman" w:hAnsi="Times New Roman" w:cs="Times New Roman"/>
                <w:sz w:val="28"/>
                <w:szCs w:val="28"/>
              </w:rPr>
              <w:t>х 0,15 = 597 чел.</w:t>
            </w:r>
          </w:p>
        </w:tc>
        <w:tc>
          <w:tcPr>
            <w:tcW w:w="50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66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(ЕПП х ТП </w:t>
            </w:r>
            <w:r w:rsidRPr="00D04C41">
              <w:rPr>
                <w:rFonts w:ascii="Times New Roman" w:hAnsi="Times New Roman" w:cs="Times New Roman"/>
                <w:sz w:val="28"/>
                <w:szCs w:val="28"/>
                <w:vertAlign w:val="subscript"/>
              </w:rPr>
              <w:t>пос.</w:t>
            </w:r>
            <w:r w:rsidRPr="00D04C41">
              <w:rPr>
                <w:rFonts w:ascii="Times New Roman" w:hAnsi="Times New Roman" w:cs="Times New Roman"/>
                <w:sz w:val="28"/>
                <w:szCs w:val="28"/>
              </w:rPr>
              <w:t xml:space="preserve">) х 1000 </w:t>
            </w:r>
          </w:p>
        </w:tc>
        <w:tc>
          <w:tcPr>
            <w:tcW w:w="55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371"/>
        </w:trPr>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ОП</w:t>
            </w:r>
            <w:r w:rsidRPr="00D04C41">
              <w:rPr>
                <w:rFonts w:ascii="Times New Roman" w:hAnsi="Times New Roman" w:cs="Times New Roman"/>
                <w:sz w:val="28"/>
                <w:szCs w:val="28"/>
                <w:lang w:val="en-US"/>
              </w:rPr>
              <w:t xml:space="preserve"> </w:t>
            </w:r>
            <w:r w:rsidRPr="00D04C41">
              <w:rPr>
                <w:rFonts w:ascii="Times New Roman" w:hAnsi="Times New Roman" w:cs="Times New Roman"/>
                <w:sz w:val="28"/>
                <w:szCs w:val="28"/>
              </w:rPr>
              <w:t>=</w:t>
            </w:r>
          </w:p>
        </w:tc>
        <w:tc>
          <w:tcPr>
            <w:tcW w:w="266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______________________</w:t>
            </w:r>
          </w:p>
        </w:tc>
        <w:tc>
          <w:tcPr>
            <w:tcW w:w="55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где</w:t>
            </w:r>
          </w:p>
        </w:tc>
      </w:tr>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66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w:t>
            </w:r>
          </w:p>
        </w:tc>
        <w:tc>
          <w:tcPr>
            <w:tcW w:w="55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ОП - уровень обеспеченности пляжами, кв. м на 1 тыс. жителей;</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ЕПП – число единовременных посетителей пляжей, чел.; </w:t>
      </w:r>
    </w:p>
    <w:p w:rsidR="00D04C41" w:rsidRPr="00D04C41" w:rsidRDefault="00D04C41" w:rsidP="00D04C41">
      <w:pPr>
        <w:spacing w:after="0" w:line="240" w:lineRule="auto"/>
        <w:jc w:val="both"/>
        <w:rPr>
          <w:rFonts w:ascii="Times New Roman" w:hAnsi="Times New Roman" w:cs="Times New Roman"/>
          <w:sz w:val="28"/>
          <w:szCs w:val="28"/>
        </w:rPr>
      </w:pPr>
      <w:bookmarkStart w:id="79" w:name="_Hlk150935810"/>
      <w:r w:rsidRPr="00D04C41">
        <w:rPr>
          <w:rFonts w:ascii="Times New Roman" w:hAnsi="Times New Roman" w:cs="Times New Roman"/>
          <w:sz w:val="28"/>
          <w:szCs w:val="28"/>
        </w:rPr>
        <w:t xml:space="preserve">ТП </w:t>
      </w:r>
      <w:r w:rsidRPr="00D04C41">
        <w:rPr>
          <w:rFonts w:ascii="Times New Roman" w:hAnsi="Times New Roman" w:cs="Times New Roman"/>
          <w:sz w:val="28"/>
          <w:szCs w:val="28"/>
          <w:vertAlign w:val="subscript"/>
        </w:rPr>
        <w:t>пос.</w:t>
      </w:r>
      <w:r w:rsidRPr="00D04C41">
        <w:rPr>
          <w:rFonts w:ascii="Times New Roman" w:hAnsi="Times New Roman" w:cs="Times New Roman"/>
          <w:bCs/>
          <w:sz w:val="28"/>
          <w:szCs w:val="28"/>
        </w:rPr>
        <w:t xml:space="preserve"> </w:t>
      </w:r>
      <w:bookmarkEnd w:id="79"/>
      <w:r w:rsidRPr="00D04C41">
        <w:rPr>
          <w:rFonts w:ascii="Times New Roman" w:hAnsi="Times New Roman" w:cs="Times New Roman"/>
          <w:bCs/>
          <w:sz w:val="28"/>
          <w:szCs w:val="28"/>
        </w:rPr>
        <w:t>- размера территории пляжа на 1 посетителя, кв. м;</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 - общая численности населения сельского поселения, чел;</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Размера территории пляжа на 1 посетителя</w:t>
      </w:r>
      <w:r w:rsidRPr="00D04C41">
        <w:rPr>
          <w:rFonts w:ascii="Times New Roman" w:hAnsi="Times New Roman" w:cs="Times New Roman"/>
          <w:sz w:val="28"/>
          <w:szCs w:val="28"/>
        </w:rPr>
        <w:t xml:space="preserve"> определен на основании положений РНГП Краснодарского края (п. 7.1.29 материалов по обоснованию), составляет - 8 </w:t>
      </w:r>
      <w:proofErr w:type="spellStart"/>
      <w:r w:rsidRPr="00D04C41">
        <w:rPr>
          <w:rFonts w:ascii="Times New Roman" w:hAnsi="Times New Roman" w:cs="Times New Roman"/>
          <w:sz w:val="28"/>
          <w:szCs w:val="28"/>
        </w:rPr>
        <w:t>кв.м</w:t>
      </w:r>
      <w:proofErr w:type="spellEnd"/>
      <w:r w:rsidRPr="00D04C41">
        <w:rPr>
          <w:rFonts w:ascii="Times New Roman" w:hAnsi="Times New Roman" w:cs="Times New Roman"/>
          <w:sz w:val="28"/>
          <w:szCs w:val="28"/>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0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(597 х 8) х 1000 </w:t>
            </w:r>
          </w:p>
        </w:tc>
        <w:tc>
          <w:tcPr>
            <w:tcW w:w="608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371"/>
        </w:trPr>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ОП</w:t>
            </w:r>
            <w:r w:rsidRPr="00D04C41">
              <w:rPr>
                <w:rFonts w:ascii="Times New Roman" w:hAnsi="Times New Roman" w:cs="Times New Roman"/>
                <w:sz w:val="28"/>
                <w:szCs w:val="28"/>
                <w:lang w:val="en-US"/>
              </w:rPr>
              <w:t xml:space="preserve"> </w:t>
            </w:r>
            <w:r w:rsidRPr="00D04C41">
              <w:rPr>
                <w:rFonts w:ascii="Times New Roman" w:hAnsi="Times New Roman" w:cs="Times New Roman"/>
                <w:sz w:val="28"/>
                <w:szCs w:val="28"/>
              </w:rPr>
              <w:t>=</w:t>
            </w:r>
          </w:p>
        </w:tc>
        <w:tc>
          <w:tcPr>
            <w:tcW w:w="20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_________________</w:t>
            </w:r>
          </w:p>
        </w:tc>
        <w:tc>
          <w:tcPr>
            <w:tcW w:w="608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1200</w:t>
            </w:r>
          </w:p>
        </w:tc>
      </w:tr>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0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3980</w:t>
            </w:r>
          </w:p>
        </w:tc>
        <w:tc>
          <w:tcPr>
            <w:tcW w:w="608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bookmarkStart w:id="80" w:name="_Hlk150939822"/>
      <w:r w:rsidRPr="00D04C41">
        <w:rPr>
          <w:rFonts w:ascii="Times New Roman" w:hAnsi="Times New Roman" w:cs="Times New Roman"/>
          <w:sz w:val="28"/>
          <w:szCs w:val="28"/>
        </w:rPr>
        <w:t xml:space="preserve">Расчетный показатель минимально допустимого уровня обеспеченности пляжами </w:t>
      </w:r>
      <w:bookmarkEnd w:id="80"/>
      <w:r w:rsidRPr="00D04C41">
        <w:rPr>
          <w:rFonts w:ascii="Times New Roman" w:hAnsi="Times New Roman" w:cs="Times New Roman"/>
          <w:sz w:val="28"/>
          <w:szCs w:val="28"/>
        </w:rPr>
        <w:t>составляет 1200 м2 пляжа на 1 тыс. жителей.</w:t>
      </w:r>
    </w:p>
    <w:p w:rsidR="00D04C41" w:rsidRPr="00D04C41" w:rsidRDefault="00D04C41" w:rsidP="00D04C41">
      <w:pPr>
        <w:spacing w:after="0" w:line="240" w:lineRule="auto"/>
        <w:jc w:val="both"/>
        <w:rPr>
          <w:rFonts w:ascii="Times New Roman" w:hAnsi="Times New Roman" w:cs="Times New Roman"/>
          <w:bCs/>
          <w:sz w:val="28"/>
          <w:szCs w:val="28"/>
        </w:rPr>
      </w:pPr>
      <w:bookmarkStart w:id="81" w:name="_Hlk151735581"/>
      <w:r w:rsidRPr="00D04C41">
        <w:rPr>
          <w:rFonts w:ascii="Times New Roman" w:hAnsi="Times New Roman" w:cs="Times New Roman"/>
          <w:sz w:val="28"/>
          <w:szCs w:val="28"/>
        </w:rPr>
        <w:t xml:space="preserve">2.3.5.8. Расчетные показатели максимально допустимого уровня территориальной доступности парков </w:t>
      </w:r>
      <w:r w:rsidRPr="00D04C41">
        <w:rPr>
          <w:rFonts w:ascii="Times New Roman" w:hAnsi="Times New Roman" w:cs="Times New Roman"/>
          <w:bCs/>
          <w:sz w:val="28"/>
          <w:szCs w:val="28"/>
        </w:rPr>
        <w:t>соответствуют требованиям РНГП Краснодарского края, (п. 4.4.12</w:t>
      </w:r>
      <w:r w:rsidRPr="00D04C41">
        <w:rPr>
          <w:rFonts w:ascii="Times New Roman" w:hAnsi="Times New Roman" w:cs="Times New Roman"/>
          <w:sz w:val="28"/>
          <w:szCs w:val="28"/>
        </w:rPr>
        <w:t xml:space="preserve"> материалов по обоснованию</w:t>
      </w:r>
      <w:r w:rsidRPr="00D04C41">
        <w:rPr>
          <w:rFonts w:ascii="Times New Roman" w:hAnsi="Times New Roman" w:cs="Times New Roman"/>
          <w:bCs/>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максимально допустимого уровня территориальной доступности придомовых площадок не нормируются.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Расчетные показатели максимально допустимого уровня территориальной доступности пляжей </w:t>
      </w:r>
      <w:r w:rsidRPr="00D04C41">
        <w:rPr>
          <w:rFonts w:ascii="Times New Roman" w:hAnsi="Times New Roman" w:cs="Times New Roman"/>
          <w:bCs/>
          <w:sz w:val="28"/>
          <w:szCs w:val="28"/>
        </w:rPr>
        <w:t>соответствуют требованиям РНГП Краснодарского края, (п. 4.4.30</w:t>
      </w:r>
      <w:r w:rsidRPr="00D04C41">
        <w:rPr>
          <w:rFonts w:ascii="Times New Roman" w:hAnsi="Times New Roman" w:cs="Times New Roman"/>
          <w:sz w:val="28"/>
          <w:szCs w:val="28"/>
        </w:rPr>
        <w:t xml:space="preserve"> материалов по обоснованию</w:t>
      </w:r>
      <w:r w:rsidRPr="00D04C41">
        <w:rPr>
          <w:rFonts w:ascii="Times New Roman" w:hAnsi="Times New Roman" w:cs="Times New Roman"/>
          <w:bCs/>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утвержденными </w:t>
      </w:r>
      <w:r w:rsidRPr="00D04C41">
        <w:rPr>
          <w:rFonts w:ascii="Times New Roman" w:hAnsi="Times New Roman" w:cs="Times New Roman"/>
          <w:bCs/>
          <w:sz w:val="28"/>
          <w:szCs w:val="28"/>
        </w:rPr>
        <w:t xml:space="preserve">решением Совета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27 марта 2020 года № 27 (в редакции, утвержденной решением Совета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16 апреля 2021 года № 63).</w:t>
      </w:r>
    </w:p>
    <w:bookmarkEnd w:id="81"/>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 xml:space="preserve"> </w:t>
      </w:r>
      <w:bookmarkStart w:id="82" w:name="_Toc128998709"/>
      <w:r w:rsidRPr="00D04C41">
        <w:rPr>
          <w:rFonts w:ascii="Times New Roman" w:hAnsi="Times New Roman" w:cs="Times New Roman"/>
          <w:b/>
          <w:bCs/>
          <w:sz w:val="28"/>
          <w:szCs w:val="28"/>
        </w:rPr>
        <w:t>2.3.6.  Обоснование расчетных показателей объектов в области электроснабжения</w:t>
      </w:r>
      <w:bookmarkEnd w:id="82"/>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«Л» СП 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D04C41" w:rsidRPr="00D04C41" w:rsidRDefault="00D04C41" w:rsidP="00D04C41">
      <w:pPr>
        <w:spacing w:after="0" w:line="240" w:lineRule="auto"/>
        <w:jc w:val="both"/>
        <w:rPr>
          <w:rFonts w:ascii="Times New Roman" w:hAnsi="Times New Roman" w:cs="Times New Roman"/>
          <w:bCs/>
          <w:sz w:val="28"/>
          <w:szCs w:val="28"/>
        </w:rPr>
      </w:pPr>
    </w:p>
    <w:p w:rsidR="00D04C41" w:rsidRPr="00D04C41" w:rsidRDefault="0031098B" w:rsidP="00D04C41">
      <w:pPr>
        <w:spacing w:after="0" w:line="240" w:lineRule="auto"/>
        <w:jc w:val="both"/>
        <w:rPr>
          <w:rFonts w:ascii="Times New Roman" w:hAnsi="Times New Roman" w:cs="Times New Roman"/>
          <w:b/>
          <w:bCs/>
          <w:sz w:val="28"/>
          <w:szCs w:val="28"/>
        </w:rPr>
      </w:pPr>
      <w:bookmarkStart w:id="83" w:name="_Toc128998710"/>
      <w:r>
        <w:rPr>
          <w:rFonts w:ascii="Times New Roman" w:hAnsi="Times New Roman" w:cs="Times New Roman"/>
          <w:b/>
          <w:bCs/>
          <w:sz w:val="28"/>
          <w:szCs w:val="28"/>
        </w:rPr>
        <w:t xml:space="preserve">2.3.7. </w:t>
      </w:r>
      <w:r w:rsidR="00D04C41" w:rsidRPr="00D04C41">
        <w:rPr>
          <w:rFonts w:ascii="Times New Roman" w:hAnsi="Times New Roman" w:cs="Times New Roman"/>
          <w:b/>
          <w:bCs/>
          <w:sz w:val="28"/>
          <w:szCs w:val="28"/>
        </w:rPr>
        <w:t>Обоснование расчетных показателей объектов в области газоснабжения</w:t>
      </w:r>
      <w:bookmarkEnd w:id="83"/>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84" w:name="_Toc128998711"/>
      <w:r w:rsidRPr="00D04C41">
        <w:rPr>
          <w:rFonts w:ascii="Times New Roman" w:hAnsi="Times New Roman" w:cs="Times New Roman"/>
          <w:b/>
          <w:bCs/>
          <w:sz w:val="28"/>
          <w:szCs w:val="28"/>
        </w:rPr>
        <w:t>2.3.8.  Обоснование расчетных показателей объектов в области теплоснабжения</w:t>
      </w:r>
      <w:bookmarkEnd w:id="84"/>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w:t>
      </w:r>
      <w:r w:rsidR="0031098B">
        <w:rPr>
          <w:rFonts w:ascii="Times New Roman" w:hAnsi="Times New Roman" w:cs="Times New Roman"/>
          <w:sz w:val="28"/>
          <w:szCs w:val="28"/>
        </w:rPr>
        <w:t xml:space="preserve">                        </w:t>
      </w:r>
      <w:r w:rsidRPr="00D04C41">
        <w:rPr>
          <w:rFonts w:ascii="Times New Roman" w:hAnsi="Times New Roman" w:cs="Times New Roman"/>
          <w:sz w:val="28"/>
          <w:szCs w:val="28"/>
        </w:rPr>
        <w:t xml:space="preserve">№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w:t>
      </w:r>
      <w:r w:rsidRPr="00D04C41">
        <w:rPr>
          <w:rFonts w:ascii="Times New Roman" w:hAnsi="Times New Roman" w:cs="Times New Roman"/>
          <w:sz w:val="28"/>
          <w:szCs w:val="28"/>
        </w:rPr>
        <w:lastRenderedPageBreak/>
        <w:t xml:space="preserve">соответствует требованиям СП 50.13330.2012 «Тепловая защита зданий. Актуализированная редакция СНиП 23-02-2003», (таблицы 14).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5" w:name="_Hlk150979642"/>
      <w:r w:rsidRPr="00D04C41">
        <w:rPr>
          <w:rFonts w:ascii="Times New Roman" w:hAnsi="Times New Roman" w:cs="Times New Roman"/>
          <w:sz w:val="28"/>
          <w:szCs w:val="28"/>
        </w:rPr>
        <w:t>основной части</w:t>
      </w:r>
      <w:bookmarkEnd w:id="85"/>
      <w:r w:rsidRPr="00D04C41">
        <w:rPr>
          <w:rFonts w:ascii="Times New Roman" w:hAnsi="Times New Roman" w:cs="Times New Roman"/>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2.3.8.3. Расчетные показатели максимально допустимого уровня территориальной доступности объектов теплоснабжения не нормируются.</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86" w:name="_Toc128998712"/>
      <w:r w:rsidRPr="00D04C41">
        <w:rPr>
          <w:rFonts w:ascii="Times New Roman" w:hAnsi="Times New Roman" w:cs="Times New Roman"/>
          <w:b/>
          <w:bCs/>
          <w:sz w:val="28"/>
          <w:szCs w:val="28"/>
        </w:rPr>
        <w:t>2.3.9. Обоснование расчетных показателей объектов в области водоснабжения</w:t>
      </w:r>
      <w:bookmarkEnd w:id="86"/>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D04C41">
        <w:rPr>
          <w:rFonts w:ascii="Times New Roman" w:hAnsi="Times New Roman" w:cs="Times New Roman"/>
          <w:sz w:val="28"/>
          <w:szCs w:val="28"/>
        </w:rPr>
        <w:t>сут</w:t>
      </w:r>
      <w:proofErr w:type="spellEnd"/>
      <w:r w:rsidRPr="00D04C41">
        <w:rPr>
          <w:rFonts w:ascii="Times New Roman" w:hAnsi="Times New Roman" w:cs="Times New Roman"/>
          <w:sz w:val="28"/>
          <w:szCs w:val="28"/>
        </w:rPr>
        <w:t xml:space="preserve">. на человека.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Расчетные показатели </w:t>
      </w:r>
      <w:r w:rsidRPr="00D04C41">
        <w:rPr>
          <w:rFonts w:ascii="Times New Roman" w:hAnsi="Times New Roman" w:cs="Times New Roman"/>
          <w:bCs/>
          <w:sz w:val="28"/>
          <w:szCs w:val="28"/>
        </w:rPr>
        <w:t xml:space="preserve">установлены в соответствии с </w:t>
      </w:r>
      <w:r w:rsidRPr="00D04C41">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2.3.9.2. </w:t>
      </w:r>
      <w:r w:rsidRPr="00D04C41">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D04C41">
        <w:rPr>
          <w:rFonts w:ascii="Times New Roman" w:hAnsi="Times New Roman" w:cs="Times New Roman"/>
          <w:bCs/>
          <w:sz w:val="28"/>
          <w:szCs w:val="28"/>
        </w:rPr>
        <w:t xml:space="preserve">станций очистки воды, соответствуют требованиям </w:t>
      </w:r>
      <w:r w:rsidRPr="00D04C41">
        <w:rPr>
          <w:rFonts w:ascii="Times New Roman" w:hAnsi="Times New Roman" w:cs="Times New Roman"/>
          <w:sz w:val="28"/>
          <w:szCs w:val="28"/>
        </w:rPr>
        <w:t>РНГП Краснодарского края (п. 5.4.1.42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2.3.9.3. Расчетные показатели максимально допустимого уровня территориальной доступности объектов водоснабжения не нормируются.</w:t>
      </w: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87" w:name="_Toc128998713"/>
      <w:r w:rsidRPr="00D04C41">
        <w:rPr>
          <w:rFonts w:ascii="Times New Roman" w:hAnsi="Times New Roman" w:cs="Times New Roman"/>
          <w:b/>
          <w:bCs/>
          <w:sz w:val="28"/>
          <w:szCs w:val="28"/>
        </w:rPr>
        <w:t>2.3.10. Обоснование расчетных показателей объектов в области водоотведения</w:t>
      </w:r>
      <w:bookmarkEnd w:id="87"/>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D04C41">
        <w:rPr>
          <w:rFonts w:ascii="Times New Roman" w:hAnsi="Times New Roman" w:cs="Times New Roman"/>
          <w:sz w:val="28"/>
          <w:szCs w:val="28"/>
        </w:rPr>
        <w:t>сут</w:t>
      </w:r>
      <w:proofErr w:type="spellEnd"/>
      <w:r w:rsidRPr="00D04C41">
        <w:rPr>
          <w:rFonts w:ascii="Times New Roman" w:hAnsi="Times New Roman" w:cs="Times New Roman"/>
          <w:sz w:val="28"/>
          <w:szCs w:val="28"/>
        </w:rPr>
        <w:t xml:space="preserve"> на человека.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Расчетные показатели </w:t>
      </w:r>
      <w:r w:rsidRPr="00D04C41">
        <w:rPr>
          <w:rFonts w:ascii="Times New Roman" w:hAnsi="Times New Roman" w:cs="Times New Roman"/>
          <w:bCs/>
          <w:sz w:val="28"/>
          <w:szCs w:val="28"/>
        </w:rPr>
        <w:t xml:space="preserve">установлены в соответствии с </w:t>
      </w:r>
      <w:r w:rsidRPr="00D04C41">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2.3.10.2. </w:t>
      </w:r>
      <w:r w:rsidRPr="00D04C41">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D04C41">
        <w:rPr>
          <w:rFonts w:ascii="Times New Roman" w:hAnsi="Times New Roman" w:cs="Times New Roman"/>
          <w:bCs/>
          <w:sz w:val="28"/>
          <w:szCs w:val="28"/>
        </w:rPr>
        <w:t xml:space="preserve">очистных сооружений, соответствуют требованиям </w:t>
      </w:r>
      <w:r w:rsidRPr="00D04C41">
        <w:rPr>
          <w:rFonts w:ascii="Times New Roman" w:hAnsi="Times New Roman" w:cs="Times New Roman"/>
          <w:sz w:val="28"/>
          <w:szCs w:val="28"/>
        </w:rPr>
        <w:t>РНГП Краснодарского края (таблица 59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88" w:name="_Toc128998714"/>
      <w:r w:rsidRPr="00D04C41">
        <w:rPr>
          <w:rFonts w:ascii="Times New Roman" w:hAnsi="Times New Roman" w:cs="Times New Roman"/>
          <w:b/>
          <w:bCs/>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8"/>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w:t>
      </w:r>
      <w:r w:rsidRPr="00D04C41">
        <w:rPr>
          <w:rFonts w:ascii="Times New Roman" w:hAnsi="Times New Roman" w:cs="Times New Roman"/>
          <w:sz w:val="28"/>
          <w:szCs w:val="28"/>
        </w:rPr>
        <w:lastRenderedPageBreak/>
        <w:t>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lang w:val="en-US"/>
              </w:rPr>
              <w:t xml:space="preserve">1000 </w:t>
            </w:r>
            <w:r w:rsidRPr="00D04C41">
              <w:rPr>
                <w:rFonts w:ascii="Times New Roman" w:hAnsi="Times New Roman" w:cs="Times New Roman"/>
                <w:sz w:val="28"/>
                <w:szCs w:val="28"/>
              </w:rPr>
              <w:t>: К</w:t>
            </w:r>
            <w:r w:rsidRPr="00D04C41">
              <w:rPr>
                <w:rFonts w:ascii="Times New Roman" w:hAnsi="Times New Roman" w:cs="Times New Roman"/>
                <w:sz w:val="28"/>
                <w:szCs w:val="28"/>
                <w:vertAlign w:val="subscript"/>
              </w:rPr>
              <w:t>1</w:t>
            </w:r>
            <w:r w:rsidRPr="00D04C41">
              <w:rPr>
                <w:rFonts w:ascii="Times New Roman" w:hAnsi="Times New Roman" w:cs="Times New Roman"/>
                <w:sz w:val="28"/>
                <w:szCs w:val="28"/>
              </w:rPr>
              <w:t xml:space="preserve"> </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rPr>
          <w:trHeight w:val="371"/>
        </w:trPr>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lang w:val="en-US"/>
              </w:rPr>
              <w:t xml:space="preserve">       D </w:t>
            </w:r>
            <w:r w:rsidRPr="00D04C41">
              <w:rPr>
                <w:rFonts w:ascii="Times New Roman" w:hAnsi="Times New Roman" w:cs="Times New Roman"/>
                <w:sz w:val="28"/>
                <w:szCs w:val="28"/>
              </w:rPr>
              <w:t>=</w:t>
            </w: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где</w:t>
            </w:r>
          </w:p>
        </w:tc>
      </w:tr>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0,1 х К</w:t>
            </w:r>
            <w:r w:rsidRPr="00D04C41">
              <w:rPr>
                <w:rFonts w:ascii="Times New Roman" w:hAnsi="Times New Roman" w:cs="Times New Roman"/>
                <w:sz w:val="28"/>
                <w:szCs w:val="28"/>
                <w:vertAlign w:val="subscript"/>
              </w:rPr>
              <w:t>2</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D - </w:t>
      </w:r>
      <w:bookmarkStart w:id="89" w:name="_Hlk150778970"/>
      <w:r w:rsidRPr="00D04C41">
        <w:rPr>
          <w:rFonts w:ascii="Times New Roman" w:hAnsi="Times New Roman" w:cs="Times New Roman"/>
          <w:sz w:val="28"/>
          <w:szCs w:val="28"/>
        </w:rPr>
        <w:t xml:space="preserve">плотность в пределах многоквартирной жилой застройки </w:t>
      </w:r>
      <w:bookmarkEnd w:id="89"/>
      <w:r w:rsidRPr="00D04C41">
        <w:rPr>
          <w:rFonts w:ascii="Times New Roman" w:hAnsi="Times New Roman" w:cs="Times New Roman"/>
          <w:sz w:val="28"/>
          <w:szCs w:val="28"/>
        </w:rPr>
        <w:t xml:space="preserve">в км/1000 чел.;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w:t>
      </w:r>
      <w:r w:rsidRPr="00D04C41">
        <w:rPr>
          <w:rFonts w:ascii="Times New Roman" w:hAnsi="Times New Roman" w:cs="Times New Roman"/>
          <w:sz w:val="28"/>
          <w:szCs w:val="28"/>
          <w:vertAlign w:val="subscript"/>
        </w:rPr>
        <w:t>1</w:t>
      </w:r>
      <w:r w:rsidRPr="00D04C41">
        <w:rPr>
          <w:rFonts w:ascii="Times New Roman" w:hAnsi="Times New Roman" w:cs="Times New Roman"/>
          <w:sz w:val="28"/>
          <w:szCs w:val="28"/>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D04C41">
        <w:rPr>
          <w:rFonts w:ascii="Times New Roman" w:hAnsi="Times New Roman" w:cs="Times New Roman"/>
          <w:sz w:val="28"/>
          <w:szCs w:val="28"/>
          <w:vertAlign w:val="subscript"/>
        </w:rPr>
        <w:t xml:space="preserve">1 </w:t>
      </w:r>
      <w:r w:rsidRPr="00D04C41">
        <w:rPr>
          <w:rFonts w:ascii="Times New Roman" w:hAnsi="Times New Roman" w:cs="Times New Roman"/>
          <w:sz w:val="28"/>
          <w:szCs w:val="28"/>
        </w:rPr>
        <w:t xml:space="preserve">составляет 100м.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D04C41">
        <w:rPr>
          <w:rFonts w:ascii="Times New Roman" w:hAnsi="Times New Roman" w:cs="Times New Roman"/>
          <w:sz w:val="28"/>
          <w:szCs w:val="28"/>
          <w:vertAlign w:val="subscript"/>
        </w:rPr>
        <w:t xml:space="preserve">2 </w:t>
      </w:r>
      <w:r w:rsidRPr="00D04C41">
        <w:rPr>
          <w:rFonts w:ascii="Times New Roman" w:hAnsi="Times New Roman" w:cs="Times New Roman"/>
          <w:sz w:val="28"/>
          <w:szCs w:val="28"/>
        </w:rPr>
        <w:t xml:space="preserve">составляет 130 </w:t>
      </w:r>
      <w:proofErr w:type="gramStart"/>
      <w:r w:rsidRPr="00D04C41">
        <w:rPr>
          <w:rFonts w:ascii="Times New Roman" w:hAnsi="Times New Roman" w:cs="Times New Roman"/>
          <w:sz w:val="28"/>
          <w:szCs w:val="28"/>
        </w:rPr>
        <w:t>чел</w:t>
      </w:r>
      <w:proofErr w:type="gramEnd"/>
      <w:r w:rsidRPr="00D04C41">
        <w:rPr>
          <w:rFonts w:ascii="Times New Roman" w:hAnsi="Times New Roman" w:cs="Times New Roman"/>
          <w:sz w:val="28"/>
          <w:szCs w:val="28"/>
        </w:rPr>
        <w:t>/га.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lang w:val="en-US"/>
              </w:rPr>
              <w:t>1000</w:t>
            </w:r>
            <w:r w:rsidRPr="00D04C41">
              <w:rPr>
                <w:rFonts w:ascii="Times New Roman" w:hAnsi="Times New Roman" w:cs="Times New Roman"/>
                <w:sz w:val="28"/>
                <w:szCs w:val="28"/>
              </w:rPr>
              <w:t xml:space="preserve"> : 80</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lang w:val="en-US"/>
              </w:rPr>
              <w:t xml:space="preserve">       D </w:t>
            </w:r>
            <w:r w:rsidRPr="00D04C41">
              <w:rPr>
                <w:rFonts w:ascii="Times New Roman" w:hAnsi="Times New Roman" w:cs="Times New Roman"/>
                <w:sz w:val="28"/>
                <w:szCs w:val="28"/>
              </w:rPr>
              <w:t>=</w:t>
            </w: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0,96 км/тыс. чел.</w:t>
            </w:r>
          </w:p>
        </w:tc>
      </w:tr>
      <w:tr w:rsidR="00D04C41" w:rsidRPr="00D04C41" w:rsidTr="0031098B">
        <w:tc>
          <w:tcPr>
            <w:tcW w:w="138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671"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0,1 х 130</w:t>
            </w:r>
          </w:p>
        </w:tc>
        <w:tc>
          <w:tcPr>
            <w:tcW w:w="65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D04C41">
        <w:rPr>
          <w:rFonts w:ascii="Times New Roman" w:hAnsi="Times New Roman" w:cs="Times New Roman"/>
          <w:sz w:val="28"/>
          <w:szCs w:val="28"/>
        </w:rPr>
        <w:t>улично</w:t>
      </w:r>
      <w:proofErr w:type="spellEnd"/>
      <w:r w:rsidRPr="00D04C41">
        <w:rPr>
          <w:rFonts w:ascii="Times New Roman" w:hAnsi="Times New Roman" w:cs="Times New Roman"/>
          <w:sz w:val="28"/>
          <w:szCs w:val="28"/>
        </w:rPr>
        <w:t xml:space="preserve">–дорожной сети не нормируются.  </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90" w:name="_Toc128998715"/>
      <w:r w:rsidRPr="00D04C41">
        <w:rPr>
          <w:rFonts w:ascii="Times New Roman" w:hAnsi="Times New Roman" w:cs="Times New Roman"/>
          <w:b/>
          <w:bCs/>
          <w:sz w:val="28"/>
          <w:szCs w:val="28"/>
        </w:rPr>
        <w:t>2.3.12.  Обоснование расчетных показателей объектов в области создания и обеспечения функционирования парковок</w:t>
      </w:r>
      <w:bookmarkEnd w:id="90"/>
    </w:p>
    <w:p w:rsidR="00D04C41" w:rsidRPr="00D04C41" w:rsidRDefault="00D04C41" w:rsidP="00D04C41">
      <w:pPr>
        <w:spacing w:after="0" w:line="240" w:lineRule="auto"/>
        <w:jc w:val="both"/>
        <w:rPr>
          <w:rFonts w:ascii="Times New Roman" w:hAnsi="Times New Roman" w:cs="Times New Roman"/>
          <w:sz w:val="28"/>
          <w:szCs w:val="28"/>
        </w:rPr>
      </w:pPr>
      <w:bookmarkStart w:id="91" w:name="_Hlk128948781"/>
      <w:r w:rsidRPr="00D04C41">
        <w:rPr>
          <w:rFonts w:ascii="Times New Roman" w:hAnsi="Times New Roman" w:cs="Times New Roman"/>
          <w:sz w:val="28"/>
          <w:szCs w:val="28"/>
        </w:rPr>
        <w:t xml:space="preserve">2.3.12.1. </w:t>
      </w:r>
      <w:bookmarkEnd w:id="91"/>
      <w:r w:rsidRPr="00D04C41">
        <w:rPr>
          <w:rFonts w:ascii="Times New Roman" w:hAnsi="Times New Roman" w:cs="Times New Roman"/>
          <w:sz w:val="28"/>
          <w:szCs w:val="28"/>
        </w:rPr>
        <w:t xml:space="preserve">Расчетные показатели минимально допустимого уровня обеспеченности объектами </w:t>
      </w:r>
      <w:r w:rsidRPr="00D04C41">
        <w:rPr>
          <w:rFonts w:ascii="Times New Roman" w:hAnsi="Times New Roman" w:cs="Times New Roman"/>
          <w:bCs/>
          <w:sz w:val="28"/>
          <w:szCs w:val="28"/>
        </w:rPr>
        <w:t xml:space="preserve">временного хранения автомобильного </w:t>
      </w:r>
      <w:bookmarkStart w:id="92" w:name="_Hlk130375254"/>
      <w:r w:rsidRPr="00D04C41">
        <w:rPr>
          <w:rFonts w:ascii="Times New Roman" w:hAnsi="Times New Roman" w:cs="Times New Roman"/>
          <w:bCs/>
          <w:sz w:val="28"/>
          <w:szCs w:val="28"/>
        </w:rPr>
        <w:t xml:space="preserve">транспорта у объектов социальной инфраструктуры и предприятий </w:t>
      </w:r>
      <w:bookmarkEnd w:id="92"/>
      <w:r w:rsidRPr="00D04C41">
        <w:rPr>
          <w:rFonts w:ascii="Times New Roman" w:hAnsi="Times New Roman" w:cs="Times New Roman"/>
          <w:bCs/>
          <w:sz w:val="28"/>
          <w:szCs w:val="28"/>
        </w:rPr>
        <w:t>(парковок),</w:t>
      </w:r>
      <w:r w:rsidRPr="00D04C41">
        <w:rPr>
          <w:rFonts w:ascii="Times New Roman" w:hAnsi="Times New Roman" w:cs="Times New Roman"/>
          <w:b/>
          <w:sz w:val="28"/>
          <w:szCs w:val="28"/>
        </w:rPr>
        <w:t xml:space="preserve"> </w:t>
      </w:r>
      <w:r w:rsidRPr="00D04C41">
        <w:rPr>
          <w:rFonts w:ascii="Times New Roman" w:hAnsi="Times New Roman" w:cs="Times New Roman"/>
          <w:sz w:val="28"/>
          <w:szCs w:val="28"/>
        </w:rPr>
        <w:t xml:space="preserve">установлены в соответствии с требованиями РНГП Краснодарского края, (таблица 108 основной части).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lastRenderedPageBreak/>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2.3.12.2. Расчетные показатели минимально допустимого уровня обеспеченности земельными участками, отводимыми для размещения объектов </w:t>
      </w:r>
      <w:r w:rsidRPr="00D04C41">
        <w:rPr>
          <w:rFonts w:ascii="Times New Roman" w:hAnsi="Times New Roman" w:cs="Times New Roman"/>
          <w:bCs/>
          <w:sz w:val="28"/>
          <w:szCs w:val="28"/>
        </w:rPr>
        <w:t>временного хранения автомобильного транспорта (парковок),</w:t>
      </w:r>
      <w:r w:rsidRPr="00D04C41">
        <w:rPr>
          <w:rFonts w:ascii="Times New Roman" w:hAnsi="Times New Roman" w:cs="Times New Roman"/>
          <w:sz w:val="28"/>
          <w:szCs w:val="28"/>
        </w:rPr>
        <w:t xml:space="preserve"> установлены в соответствии с требованиями с требованиями РНГП Краснодарского края, (пункт 5.5.157).</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D04C41" w:rsidRPr="00D04C41" w:rsidRDefault="00D04C41" w:rsidP="00D04C41">
      <w:pPr>
        <w:spacing w:after="0" w:line="240" w:lineRule="auto"/>
        <w:jc w:val="both"/>
        <w:rPr>
          <w:rFonts w:ascii="Times New Roman" w:hAnsi="Times New Roman" w:cs="Times New Roman"/>
          <w:b/>
          <w:bCs/>
          <w:sz w:val="28"/>
          <w:szCs w:val="28"/>
        </w:rPr>
      </w:pPr>
      <w:bookmarkStart w:id="93" w:name="_Hlk128859365"/>
    </w:p>
    <w:p w:rsidR="00D04C41" w:rsidRPr="00D04C41" w:rsidRDefault="00D04C41" w:rsidP="00D04C41">
      <w:pPr>
        <w:spacing w:after="0" w:line="240" w:lineRule="auto"/>
        <w:jc w:val="both"/>
        <w:rPr>
          <w:rFonts w:ascii="Times New Roman" w:hAnsi="Times New Roman" w:cs="Times New Roman"/>
          <w:b/>
          <w:bCs/>
          <w:sz w:val="28"/>
          <w:szCs w:val="28"/>
        </w:rPr>
      </w:pPr>
      <w:bookmarkStart w:id="94" w:name="_Toc128998716"/>
      <w:r w:rsidRPr="00D04C41">
        <w:rPr>
          <w:rFonts w:ascii="Times New Roman" w:hAnsi="Times New Roman" w:cs="Times New Roman"/>
          <w:b/>
          <w:bCs/>
          <w:sz w:val="28"/>
          <w:szCs w:val="28"/>
        </w:rPr>
        <w:t>2.3.13. Обоснование расчетных показателей объектов в области содержания мест захоронения и организации ритуальных услуг</w:t>
      </w:r>
      <w:bookmarkEnd w:id="94"/>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5" w:name="_Hlk128855630"/>
      <w:r w:rsidRPr="00D04C41">
        <w:rPr>
          <w:rFonts w:ascii="Times New Roman" w:hAnsi="Times New Roman" w:cs="Times New Roman"/>
          <w:sz w:val="28"/>
          <w:szCs w:val="28"/>
        </w:rPr>
        <w:t xml:space="preserve">(таблица 4 </w:t>
      </w:r>
      <w:bookmarkStart w:id="96" w:name="_Hlk150976148"/>
      <w:r w:rsidRPr="00D04C41">
        <w:rPr>
          <w:rFonts w:ascii="Times New Roman" w:hAnsi="Times New Roman" w:cs="Times New Roman"/>
          <w:sz w:val="28"/>
          <w:szCs w:val="28"/>
        </w:rPr>
        <w:t>основной части</w:t>
      </w:r>
      <w:bookmarkEnd w:id="96"/>
      <w:r w:rsidRPr="00D04C41">
        <w:rPr>
          <w:rFonts w:ascii="Times New Roman" w:hAnsi="Times New Roman" w:cs="Times New Roman"/>
          <w:sz w:val="28"/>
          <w:szCs w:val="28"/>
        </w:rPr>
        <w:t>, п. 8.2.5 материалов по обоснованию).</w:t>
      </w:r>
    </w:p>
    <w:bookmarkEnd w:id="95"/>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97" w:name="_Toc128998717"/>
      <w:r w:rsidRPr="00D04C41">
        <w:rPr>
          <w:rFonts w:ascii="Times New Roman" w:hAnsi="Times New Roman" w:cs="Times New Roman"/>
          <w:b/>
          <w:bCs/>
          <w:sz w:val="28"/>
          <w:szCs w:val="28"/>
        </w:rPr>
        <w:t xml:space="preserve">2.4. Обоснование расчетных показателей, устанавливаемых для объектов местного значения </w:t>
      </w:r>
      <w:proofErr w:type="spellStart"/>
      <w:r w:rsidRPr="00D04C41">
        <w:rPr>
          <w:rFonts w:ascii="Times New Roman" w:hAnsi="Times New Roman" w:cs="Times New Roman"/>
          <w:b/>
          <w:bCs/>
          <w:sz w:val="28"/>
          <w:szCs w:val="28"/>
        </w:rPr>
        <w:t>Новоленинского</w:t>
      </w:r>
      <w:proofErr w:type="spellEnd"/>
      <w:r w:rsidRPr="00D04C41">
        <w:rPr>
          <w:rFonts w:ascii="Times New Roman" w:hAnsi="Times New Roman" w:cs="Times New Roman"/>
          <w:b/>
          <w:bCs/>
          <w:sz w:val="28"/>
          <w:szCs w:val="28"/>
        </w:rPr>
        <w:t xml:space="preserve">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97"/>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2.4.1. Обоснование расчетных показателей объектов в области обеспеченности объектами почтовой связи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2.4.1.2. Расчетные показатели минимально допустимого уровня обеспеченности населения сельского </w:t>
      </w:r>
      <w:proofErr w:type="spellStart"/>
      <w:r w:rsidRPr="00D04C41">
        <w:rPr>
          <w:rFonts w:ascii="Times New Roman" w:hAnsi="Times New Roman" w:cs="Times New Roman"/>
          <w:sz w:val="28"/>
          <w:szCs w:val="28"/>
        </w:rPr>
        <w:t>поселени</w:t>
      </w:r>
      <w:proofErr w:type="spellEnd"/>
      <w:r w:rsidRPr="00D04C41">
        <w:rPr>
          <w:rFonts w:ascii="Times New Roman" w:hAnsi="Times New Roman" w:cs="Times New Roman"/>
          <w:sz w:val="28"/>
          <w:szCs w:val="28"/>
        </w:rPr>
        <w:t xml:space="preserve"> земельными участками для </w:t>
      </w:r>
      <w:r w:rsidRPr="00D04C41">
        <w:rPr>
          <w:rFonts w:ascii="Times New Roman" w:hAnsi="Times New Roman" w:cs="Times New Roman"/>
          <w:sz w:val="28"/>
          <w:szCs w:val="28"/>
        </w:rPr>
        <w:lastRenderedPageBreak/>
        <w:t>сельских отделений связи соответствуют требованиям таблицы «Д1» приложения «Д» СП 42.13330.2016.</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D04C41" w:rsidRPr="00D04C41" w:rsidRDefault="00D04C41" w:rsidP="00D04C41">
      <w:pPr>
        <w:spacing w:after="0" w:line="240" w:lineRule="auto"/>
        <w:jc w:val="both"/>
        <w:rPr>
          <w:rFonts w:ascii="Times New Roman" w:hAnsi="Times New Roman" w:cs="Times New Roman"/>
          <w:bCs/>
          <w:sz w:val="28"/>
          <w:szCs w:val="28"/>
        </w:rPr>
      </w:pPr>
      <w:bookmarkStart w:id="98" w:name="_Hlk151108683"/>
      <w:r w:rsidRPr="00D04C41">
        <w:rPr>
          <w:rFonts w:ascii="Times New Roman" w:hAnsi="Times New Roman" w:cs="Times New Roman"/>
          <w:bCs/>
          <w:sz w:val="28"/>
          <w:szCs w:val="28"/>
        </w:rPr>
        <w:t>2.4.2. Обоснование расчетных показателей объектов в области обеспеченности объектами общественного питания</w:t>
      </w:r>
    </w:p>
    <w:p w:rsidR="00D04C41" w:rsidRPr="00D04C41" w:rsidRDefault="00D04C41" w:rsidP="00D04C41">
      <w:pPr>
        <w:spacing w:after="0" w:line="240" w:lineRule="auto"/>
        <w:jc w:val="both"/>
        <w:rPr>
          <w:rFonts w:ascii="Times New Roman" w:hAnsi="Times New Roman" w:cs="Times New Roman"/>
          <w:sz w:val="28"/>
          <w:szCs w:val="28"/>
        </w:rPr>
      </w:pPr>
      <w:bookmarkStart w:id="99" w:name="_Hlk128948908"/>
      <w:r w:rsidRPr="00D04C41">
        <w:rPr>
          <w:rFonts w:ascii="Times New Roman" w:hAnsi="Times New Roman" w:cs="Times New Roman"/>
          <w:sz w:val="28"/>
          <w:szCs w:val="28"/>
        </w:rPr>
        <w:t xml:space="preserve">2.4.2.1. </w:t>
      </w:r>
      <w:bookmarkEnd w:id="99"/>
      <w:r w:rsidRPr="00D04C41">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0" w:name="_Hlk151108429"/>
      <w:r w:rsidRPr="00D04C41">
        <w:rPr>
          <w:rFonts w:ascii="Times New Roman" w:hAnsi="Times New Roman" w:cs="Times New Roman"/>
          <w:sz w:val="28"/>
          <w:szCs w:val="28"/>
        </w:rPr>
        <w:t>с РНГП Краснодарского края (таблица 4 основной части).</w:t>
      </w:r>
      <w:bookmarkEnd w:id="100"/>
    </w:p>
    <w:p w:rsidR="007246CC"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w:t>
      </w:r>
      <w:r w:rsidR="007246CC">
        <w:rPr>
          <w:rFonts w:ascii="Times New Roman" w:hAnsi="Times New Roman" w:cs="Times New Roman"/>
          <w:sz w:val="28"/>
          <w:szCs w:val="28"/>
        </w:rPr>
        <w:t>.69 материалов по обоснованию).</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2.4.3. Обоснование расчетных показателей объектов в области обеспеченности объектами торговли</w:t>
      </w:r>
    </w:p>
    <w:p w:rsidR="00D04C41" w:rsidRPr="00D04C41" w:rsidRDefault="00D04C41" w:rsidP="00D04C41">
      <w:pPr>
        <w:spacing w:after="0" w:line="240" w:lineRule="auto"/>
        <w:jc w:val="both"/>
        <w:rPr>
          <w:rFonts w:ascii="Times New Roman" w:hAnsi="Times New Roman" w:cs="Times New Roman"/>
          <w:sz w:val="28"/>
          <w:szCs w:val="28"/>
        </w:rPr>
      </w:pPr>
      <w:bookmarkStart w:id="101" w:name="_Hlk128948925"/>
      <w:r w:rsidRPr="00D04C41">
        <w:rPr>
          <w:rFonts w:ascii="Times New Roman" w:hAnsi="Times New Roman" w:cs="Times New Roman"/>
          <w:sz w:val="28"/>
          <w:szCs w:val="28"/>
        </w:rPr>
        <w:t xml:space="preserve">2.4.3.1. </w:t>
      </w:r>
      <w:bookmarkEnd w:id="101"/>
      <w:r w:rsidRPr="00D04C41">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2.4.4. Обоснование расчетных показателей объектов в области обеспеченности объектами бытового обслуживания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vanish/>
          <w:sz w:val="28"/>
          <w:szCs w:val="28"/>
        </w:rPr>
      </w:pPr>
      <w:bookmarkStart w:id="102" w:name="_Toc527019635"/>
      <w:bookmarkStart w:id="103" w:name="_Toc128998718"/>
      <w:bookmarkStart w:id="104" w:name="_Toc501496628"/>
      <w:bookmarkStart w:id="105" w:name="_Hlk130383473"/>
      <w:bookmarkEnd w:id="93"/>
      <w:bookmarkEnd w:id="98"/>
      <w:r w:rsidRPr="00D04C41">
        <w:rPr>
          <w:rFonts w:ascii="Times New Roman" w:hAnsi="Times New Roman" w:cs="Times New Roman"/>
          <w:b/>
          <w:bCs/>
          <w:sz w:val="28"/>
          <w:szCs w:val="28"/>
        </w:rPr>
        <w:t xml:space="preserve">Часть </w:t>
      </w:r>
      <w:r w:rsidRPr="00D04C41">
        <w:rPr>
          <w:rFonts w:ascii="Times New Roman" w:hAnsi="Times New Roman" w:cs="Times New Roman"/>
          <w:b/>
          <w:bCs/>
          <w:sz w:val="28"/>
          <w:szCs w:val="28"/>
          <w:lang w:val="en-US"/>
        </w:rPr>
        <w:t>III</w:t>
      </w:r>
      <w:r w:rsidRPr="00D04C41">
        <w:rPr>
          <w:rFonts w:ascii="Times New Roman" w:hAnsi="Times New Roman" w:cs="Times New Roman"/>
          <w:b/>
          <w:bCs/>
          <w:sz w:val="28"/>
          <w:szCs w:val="28"/>
        </w:rPr>
        <w:t>.</w:t>
      </w:r>
      <w:bookmarkEnd w:id="102"/>
      <w:bookmarkEnd w:id="103"/>
    </w:p>
    <w:p w:rsidR="00D04C41" w:rsidRPr="00D04C41" w:rsidRDefault="00D04C41" w:rsidP="00D04C41">
      <w:pPr>
        <w:spacing w:after="0" w:line="240" w:lineRule="auto"/>
        <w:jc w:val="both"/>
        <w:rPr>
          <w:rFonts w:ascii="Times New Roman" w:hAnsi="Times New Roman" w:cs="Times New Roman"/>
          <w:b/>
          <w:bCs/>
          <w:vanish/>
          <w:sz w:val="28"/>
          <w:szCs w:val="28"/>
        </w:rPr>
      </w:pPr>
      <w:r w:rsidRPr="00D04C41">
        <w:rPr>
          <w:rFonts w:ascii="Times New Roman" w:hAnsi="Times New Roman" w:cs="Times New Roman"/>
          <w:b/>
          <w:bCs/>
          <w:sz w:val="28"/>
          <w:szCs w:val="28"/>
        </w:rPr>
        <w:t xml:space="preserve"> </w:t>
      </w:r>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 xml:space="preserve"> </w:t>
      </w:r>
      <w:bookmarkStart w:id="106" w:name="_Toc527019636"/>
      <w:bookmarkStart w:id="107" w:name="_Toc128998719"/>
      <w:r w:rsidRPr="00D04C41">
        <w:rPr>
          <w:rFonts w:ascii="Times New Roman" w:hAnsi="Times New Roman" w:cs="Times New Roman"/>
          <w:b/>
          <w:bCs/>
          <w:sz w:val="28"/>
          <w:szCs w:val="28"/>
        </w:rPr>
        <w:t>Правила и область применения расчетных показателей</w:t>
      </w:r>
      <w:bookmarkStart w:id="108" w:name="_Toc501496629"/>
      <w:bookmarkEnd w:id="104"/>
      <w:r w:rsidRPr="00D04C41">
        <w:rPr>
          <w:rFonts w:ascii="Times New Roman" w:hAnsi="Times New Roman" w:cs="Times New Roman"/>
          <w:b/>
          <w:bCs/>
          <w:sz w:val="28"/>
          <w:szCs w:val="28"/>
        </w:rPr>
        <w:t xml:space="preserve">, </w:t>
      </w:r>
      <w:bookmarkStart w:id="109" w:name="_Toc501496632"/>
      <w:bookmarkStart w:id="110" w:name="_Toc527019637"/>
      <w:bookmarkEnd w:id="106"/>
      <w:bookmarkEnd w:id="108"/>
      <w:r w:rsidRPr="00D04C41">
        <w:rPr>
          <w:rFonts w:ascii="Times New Roman" w:hAnsi="Times New Roman" w:cs="Times New Roman"/>
          <w:b/>
          <w:bCs/>
          <w:sz w:val="28"/>
          <w:szCs w:val="28"/>
        </w:rPr>
        <w:t xml:space="preserve">устанавливаемых в основной части местных нормативов градостроительного проектирования </w:t>
      </w:r>
      <w:proofErr w:type="spellStart"/>
      <w:r w:rsidRPr="00D04C41">
        <w:rPr>
          <w:rFonts w:ascii="Times New Roman" w:hAnsi="Times New Roman" w:cs="Times New Roman"/>
          <w:b/>
          <w:bCs/>
          <w:sz w:val="28"/>
          <w:szCs w:val="28"/>
        </w:rPr>
        <w:t>Новоленинского</w:t>
      </w:r>
      <w:proofErr w:type="spellEnd"/>
      <w:r w:rsidRPr="00D04C41">
        <w:rPr>
          <w:rFonts w:ascii="Times New Roman" w:hAnsi="Times New Roman" w:cs="Times New Roman"/>
          <w:b/>
          <w:bCs/>
          <w:sz w:val="28"/>
          <w:szCs w:val="28"/>
        </w:rPr>
        <w:t xml:space="preserve"> сельского поселения </w:t>
      </w:r>
      <w:proofErr w:type="spellStart"/>
      <w:r w:rsidRPr="00D04C41">
        <w:rPr>
          <w:rFonts w:ascii="Times New Roman" w:hAnsi="Times New Roman" w:cs="Times New Roman"/>
          <w:b/>
          <w:bCs/>
          <w:sz w:val="28"/>
          <w:szCs w:val="28"/>
        </w:rPr>
        <w:t>Тимашевского</w:t>
      </w:r>
      <w:proofErr w:type="spellEnd"/>
      <w:r w:rsidRPr="00D04C41">
        <w:rPr>
          <w:rFonts w:ascii="Times New Roman" w:hAnsi="Times New Roman" w:cs="Times New Roman"/>
          <w:b/>
          <w:bCs/>
          <w:sz w:val="28"/>
          <w:szCs w:val="28"/>
        </w:rPr>
        <w:t xml:space="preserve"> района Краснодарского края</w:t>
      </w:r>
      <w:bookmarkEnd w:id="107"/>
      <w:r w:rsidRPr="00D04C41">
        <w:rPr>
          <w:rFonts w:ascii="Times New Roman" w:hAnsi="Times New Roman" w:cs="Times New Roman"/>
          <w:b/>
          <w:bCs/>
          <w:sz w:val="28"/>
          <w:szCs w:val="28"/>
        </w:rPr>
        <w:t xml:space="preserve"> </w:t>
      </w:r>
    </w:p>
    <w:bookmarkEnd w:id="109"/>
    <w:bookmarkEnd w:id="110"/>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11" w:name="_Toc128998720"/>
      <w:r w:rsidRPr="00D04C41">
        <w:rPr>
          <w:rFonts w:ascii="Times New Roman" w:hAnsi="Times New Roman" w:cs="Times New Roman"/>
          <w:b/>
          <w:bCs/>
          <w:sz w:val="28"/>
          <w:szCs w:val="28"/>
        </w:rPr>
        <w:t>3.1.   Области применения расчетных показателей объектов местного значения</w:t>
      </w:r>
      <w:bookmarkEnd w:id="111"/>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Краснодарского края, подлежат применению при подготовке:</w:t>
      </w:r>
    </w:p>
    <w:bookmarkEnd w:id="0"/>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-проекта генерального плана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-документации по планировке территории для размещения объектов местного значения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3.1.2. Расчетные показатели соответственно подлежат применению при подготовке: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проекта внесения изменений в генеральный план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-проекта внесения изменений в правила землепользования и застройки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проектов внесения изменений в документацию по планировке территории.</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12" w:name="_Toc501496634"/>
      <w:bookmarkStart w:id="113" w:name="_Toc527019639"/>
      <w:bookmarkStart w:id="114" w:name="_Toc128998721"/>
      <w:r w:rsidRPr="00D04C41">
        <w:rPr>
          <w:rFonts w:ascii="Times New Roman" w:hAnsi="Times New Roman" w:cs="Times New Roman"/>
          <w:b/>
          <w:bCs/>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2"/>
      <w:bookmarkEnd w:id="113"/>
      <w:bookmarkEnd w:id="114"/>
    </w:p>
    <w:p w:rsidR="00D04C41" w:rsidRPr="00D04C41" w:rsidRDefault="00D04C41" w:rsidP="00D04C41">
      <w:pPr>
        <w:spacing w:after="0" w:line="240" w:lineRule="auto"/>
        <w:jc w:val="both"/>
        <w:rPr>
          <w:rFonts w:ascii="Times New Roman" w:hAnsi="Times New Roman" w:cs="Times New Roman"/>
          <w:b/>
          <w:bCs/>
          <w:i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w:t>
      </w:r>
      <w:proofErr w:type="spellStart"/>
      <w:r w:rsidRPr="00D04C41">
        <w:rPr>
          <w:rFonts w:ascii="Times New Roman" w:hAnsi="Times New Roman" w:cs="Times New Roman"/>
          <w:sz w:val="28"/>
          <w:szCs w:val="28"/>
        </w:rPr>
        <w:t>Новоленинкого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 Краснодарского края, следует руководствоваться нормами, вводимыми взамен отмененных.</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3.2.2. Расчетные показатели применяются органами местного самоуправления муниципального района: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3.2.3. Расчетные показатели применяются органами местного самоуправления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3.2.7.  Расчетные показатели являются обязательными: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органов государственной власти при осуществлении ими полномочий в области градостроительной деятельности;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для органов местного самоуправления сельского поселения при осуществлении ими полномочий по решению вопросов местного значения на </w:t>
      </w:r>
      <w:r w:rsidRPr="00D04C41">
        <w:rPr>
          <w:rFonts w:ascii="Times New Roman" w:hAnsi="Times New Roman" w:cs="Times New Roman"/>
          <w:sz w:val="28"/>
          <w:szCs w:val="28"/>
        </w:rPr>
        <w:lastRenderedPageBreak/>
        <w:t>территории сельского поселения (за исключение случаев, указанных в пункте 1.1.11);</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D04C41">
        <w:rPr>
          <w:rFonts w:ascii="Times New Roman" w:hAnsi="Times New Roman" w:cs="Times New Roman"/>
          <w:sz w:val="28"/>
          <w:szCs w:val="28"/>
        </w:rPr>
        <w:t>о подготовке</w:t>
      </w:r>
      <w:proofErr w:type="gramEnd"/>
      <w:r w:rsidRPr="00D04C41">
        <w:rPr>
          <w:rFonts w:ascii="Times New Roman" w:hAnsi="Times New Roman" w:cs="Times New Roman"/>
          <w:sz w:val="28"/>
          <w:szCs w:val="28"/>
        </w:rPr>
        <w:t xml:space="preserve"> которой принято ими самостоятельно;</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15" w:name="_Toc501496637"/>
      <w:bookmarkStart w:id="116" w:name="_Toc527019642"/>
      <w:bookmarkStart w:id="117" w:name="_Toc128998722"/>
      <w:r w:rsidRPr="00D04C41">
        <w:rPr>
          <w:rFonts w:ascii="Times New Roman" w:hAnsi="Times New Roman" w:cs="Times New Roman"/>
          <w:b/>
          <w:bCs/>
          <w:sz w:val="28"/>
          <w:szCs w:val="28"/>
        </w:rPr>
        <w:t xml:space="preserve">3.3. Правила применения расчетных показателей при подготовке </w:t>
      </w:r>
      <w:bookmarkEnd w:id="115"/>
      <w:bookmarkEnd w:id="116"/>
      <w:r w:rsidRPr="00D04C41">
        <w:rPr>
          <w:rFonts w:ascii="Times New Roman" w:hAnsi="Times New Roman" w:cs="Times New Roman"/>
          <w:b/>
          <w:bCs/>
          <w:sz w:val="28"/>
          <w:szCs w:val="28"/>
        </w:rPr>
        <w:t>генерального плана сельского поселения</w:t>
      </w:r>
      <w:bookmarkEnd w:id="117"/>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sz w:val="28"/>
          <w:szCs w:val="28"/>
        </w:rPr>
      </w:pPr>
      <w:bookmarkStart w:id="118" w:name="_Toc122206714"/>
      <w:r w:rsidRPr="00D04C41">
        <w:rPr>
          <w:rFonts w:ascii="Times New Roman" w:hAnsi="Times New Roman" w:cs="Times New Roman"/>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8"/>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19" w:name="_Toc128998723"/>
      <w:r w:rsidRPr="00D04C41">
        <w:rPr>
          <w:rFonts w:ascii="Times New Roman" w:hAnsi="Times New Roman" w:cs="Times New Roman"/>
          <w:b/>
          <w:bCs/>
          <w:sz w:val="28"/>
          <w:szCs w:val="28"/>
        </w:rPr>
        <w:t>Таблица 3.3.1 - Расчетные показатели, применяемые при подготовке генеральных планов</w:t>
      </w:r>
      <w:bookmarkEnd w:id="11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D04C41" w:rsidRPr="00D04C41" w:rsidTr="0031098B">
        <w:trPr>
          <w:tblHeader/>
        </w:trPr>
        <w:tc>
          <w:tcPr>
            <w:tcW w:w="4863" w:type="dxa"/>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Наименование расчетных показателей</w:t>
            </w:r>
          </w:p>
        </w:tc>
        <w:tc>
          <w:tcPr>
            <w:tcW w:w="4889" w:type="dxa"/>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863"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культуры</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физической культуры и спорта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торговли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формирования и содержания архивных фондов сельского поселения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озеленения и благоустройства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электроснабжения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газоснабжения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теплоснабжения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водоснабжения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водоотведения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Объекты </w:t>
            </w:r>
            <w:proofErr w:type="spellStart"/>
            <w:r w:rsidRPr="00D04C41">
              <w:rPr>
                <w:rFonts w:ascii="Times New Roman" w:hAnsi="Times New Roman" w:cs="Times New Roman"/>
                <w:sz w:val="28"/>
                <w:szCs w:val="28"/>
              </w:rPr>
              <w:t>улично</w:t>
            </w:r>
            <w:proofErr w:type="spellEnd"/>
            <w:r w:rsidRPr="00D04C41">
              <w:rPr>
                <w:rFonts w:ascii="Times New Roman" w:hAnsi="Times New Roman" w:cs="Times New Roman"/>
                <w:sz w:val="28"/>
                <w:szCs w:val="28"/>
              </w:rPr>
              <w:t xml:space="preserve"> - дорожной сети общего пользования </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Объекты в области создания и обеспечения функционирования парковок</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содержания мест захоронения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почтовой связи*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общественного питания*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торговли*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бытового обслуживания*</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863"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культуры</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физической культуры и спорта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формирования и содержания архивных фондов сельского поселения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озеленения и благоустройства (парки, пляжи)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 области создания и обеспечения функционирования парковок</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почтовой связи*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общественного питания*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торговли*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бытового обслуживания*</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9752" w:type="dxa"/>
            <w:gridSpan w:val="2"/>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i/>
                <w:iCs/>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20" w:name="_Toc128998724"/>
      <w:r w:rsidRPr="00D04C41">
        <w:rPr>
          <w:rFonts w:ascii="Times New Roman" w:hAnsi="Times New Roman" w:cs="Times New Roman"/>
          <w:b/>
          <w:bCs/>
          <w:sz w:val="28"/>
          <w:szCs w:val="28"/>
        </w:rPr>
        <w:t>3.4. Правила применения расчетных показателей при подготовке правил землепользования и застройки поселений</w:t>
      </w:r>
      <w:bookmarkEnd w:id="120"/>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w:t>
      </w:r>
      <w:r w:rsidRPr="00D04C41">
        <w:rPr>
          <w:rFonts w:ascii="Times New Roman" w:hAnsi="Times New Roman" w:cs="Times New Roman"/>
          <w:sz w:val="28"/>
          <w:szCs w:val="28"/>
        </w:rPr>
        <w:lastRenderedPageBreak/>
        <w:t>землепользования и застройки сельского поселения, приведены в таблице 3.4.1.</w:t>
      </w:r>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21" w:name="_Toc128998725"/>
      <w:r w:rsidRPr="00D04C41">
        <w:rPr>
          <w:rFonts w:ascii="Times New Roman" w:hAnsi="Times New Roman" w:cs="Times New Roman"/>
          <w:b/>
          <w:bCs/>
          <w:sz w:val="28"/>
          <w:szCs w:val="28"/>
        </w:rPr>
        <w:t>Таблица 3.4.1 - Расчетные показатели, применяемые при подготовке правил землепользования и застройки поселений</w:t>
      </w:r>
      <w:bookmarkEnd w:id="12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D04C41" w:rsidRPr="00D04C41" w:rsidTr="0031098B">
        <w:trPr>
          <w:tblHeader/>
        </w:trPr>
        <w:tc>
          <w:tcPr>
            <w:tcW w:w="4863" w:type="dxa"/>
          </w:tcPr>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Наименование расчетных показателей</w:t>
            </w:r>
          </w:p>
        </w:tc>
        <w:tc>
          <w:tcPr>
            <w:tcW w:w="4889" w:type="dxa"/>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863"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культуры</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физической культуры и спорта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торговли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формирования и содержания архивных фондов сельского поселения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озеленения и благоустройства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 области создания и обеспечения функционирования парковок</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содержания мест захоронения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общественного питания*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торговли*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бытового обслуживания*</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9752" w:type="dxa"/>
            <w:gridSpan w:val="2"/>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i/>
                <w:iCs/>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D04C41" w:rsidRPr="00D04C41" w:rsidRDefault="00D04C41" w:rsidP="00D04C41">
      <w:pPr>
        <w:spacing w:after="0" w:line="240" w:lineRule="auto"/>
        <w:jc w:val="both"/>
        <w:rPr>
          <w:rFonts w:ascii="Times New Roman" w:hAnsi="Times New Roman" w:cs="Times New Roman"/>
          <w:b/>
          <w:bCs/>
          <w:sz w:val="28"/>
          <w:szCs w:val="28"/>
        </w:rPr>
      </w:pPr>
      <w:bookmarkStart w:id="122" w:name="_Toc501496641"/>
      <w:bookmarkStart w:id="123" w:name="_Toc527019646"/>
    </w:p>
    <w:p w:rsidR="00D04C41" w:rsidRPr="00D04C41" w:rsidRDefault="00D04C41" w:rsidP="00D04C41">
      <w:pPr>
        <w:spacing w:after="0" w:line="240" w:lineRule="auto"/>
        <w:jc w:val="both"/>
        <w:rPr>
          <w:rFonts w:ascii="Times New Roman" w:hAnsi="Times New Roman" w:cs="Times New Roman"/>
          <w:b/>
          <w:bCs/>
          <w:sz w:val="28"/>
          <w:szCs w:val="28"/>
        </w:rPr>
      </w:pPr>
      <w:bookmarkStart w:id="124" w:name="_Toc128998726"/>
      <w:r w:rsidRPr="00D04C41">
        <w:rPr>
          <w:rFonts w:ascii="Times New Roman" w:hAnsi="Times New Roman" w:cs="Times New Roman"/>
          <w:b/>
          <w:bCs/>
          <w:sz w:val="28"/>
          <w:szCs w:val="28"/>
        </w:rPr>
        <w:t>3.5. Правила применения расчетных показателей при подготовке документация по планировке территории</w:t>
      </w:r>
      <w:bookmarkEnd w:id="122"/>
      <w:bookmarkEnd w:id="123"/>
      <w:bookmarkEnd w:id="124"/>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sz w:val="28"/>
          <w:szCs w:val="28"/>
        </w:rPr>
      </w:pPr>
      <w:bookmarkStart w:id="125" w:name="_Toc501496642"/>
      <w:bookmarkStart w:id="126" w:name="_Toc502098608"/>
      <w:bookmarkStart w:id="127" w:name="_Toc527019647"/>
      <w:bookmarkStart w:id="128" w:name="_Toc4600776"/>
      <w:r w:rsidRPr="00D04C41">
        <w:rPr>
          <w:rFonts w:ascii="Times New Roman" w:hAnsi="Times New Roman" w:cs="Times New Roman"/>
          <w:sz w:val="28"/>
          <w:szCs w:val="28"/>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Документация по планировке территории </w:t>
      </w:r>
      <w:bookmarkStart w:id="129" w:name="_Hlk128430924"/>
      <w:r w:rsidRPr="00D04C41">
        <w:rPr>
          <w:rFonts w:ascii="Times New Roman" w:hAnsi="Times New Roman" w:cs="Times New Roman"/>
          <w:sz w:val="28"/>
          <w:szCs w:val="28"/>
        </w:rPr>
        <w:t xml:space="preserve">для размещения объектов местного значения сельского поселения </w:t>
      </w:r>
      <w:bookmarkEnd w:id="129"/>
      <w:r w:rsidRPr="00D04C41">
        <w:rPr>
          <w:rFonts w:ascii="Times New Roman" w:hAnsi="Times New Roman" w:cs="Times New Roman"/>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5"/>
    <w:bookmarkEnd w:id="126"/>
    <w:bookmarkEnd w:id="127"/>
    <w:bookmarkEnd w:id="128"/>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3.5.2. Расчетные показатели, применяемые при подготовке документации по планировке территорий, приведены в таблице 3.5.1.</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30" w:name="_Toc128998727"/>
      <w:r w:rsidRPr="00D04C41">
        <w:rPr>
          <w:rFonts w:ascii="Times New Roman" w:hAnsi="Times New Roman" w:cs="Times New Roman"/>
          <w:b/>
          <w:bCs/>
          <w:sz w:val="28"/>
          <w:szCs w:val="28"/>
        </w:rPr>
        <w:t>Таблица 3.5.1 - Расчетные показатели, применяемые при подготовке документации по планировке территории</w:t>
      </w:r>
      <w:bookmarkEnd w:id="1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D04C41" w:rsidRPr="00D04C41" w:rsidTr="0031098B">
        <w:trPr>
          <w:tblHeader/>
        </w:trPr>
        <w:tc>
          <w:tcPr>
            <w:tcW w:w="4863" w:type="dxa"/>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Наименование расчетных показателей</w:t>
            </w:r>
          </w:p>
        </w:tc>
        <w:tc>
          <w:tcPr>
            <w:tcW w:w="4889" w:type="dxa"/>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863"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культуры</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физической культуры и спорта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торговли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формирования и содержания архивных фондов сельского поселения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озеленения и благоустройства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электроснабжения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газоснабжения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теплоснабжения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водоснабжения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водоотведения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Объекты </w:t>
            </w:r>
            <w:proofErr w:type="spellStart"/>
            <w:r w:rsidRPr="00D04C41">
              <w:rPr>
                <w:rFonts w:ascii="Times New Roman" w:hAnsi="Times New Roman" w:cs="Times New Roman"/>
                <w:sz w:val="28"/>
                <w:szCs w:val="28"/>
              </w:rPr>
              <w:t>улично</w:t>
            </w:r>
            <w:proofErr w:type="spellEnd"/>
            <w:r w:rsidRPr="00D04C41">
              <w:rPr>
                <w:rFonts w:ascii="Times New Roman" w:hAnsi="Times New Roman" w:cs="Times New Roman"/>
                <w:sz w:val="28"/>
                <w:szCs w:val="28"/>
              </w:rPr>
              <w:t xml:space="preserve"> - дорожной сети общего пользования </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 области создания и обеспечения функционирования парковок</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содержания мест захоронения</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31098B">
        <w:tc>
          <w:tcPr>
            <w:tcW w:w="4863"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культуры</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физической культуры и спорта</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формирования и содержания архивных фондов сельского поселения</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озеленения и благоустройства (парки, пляжи)</w:t>
            </w:r>
          </w:p>
        </w:tc>
      </w:tr>
      <w:tr w:rsidR="00D04C41" w:rsidRPr="00D04C41" w:rsidTr="0031098B">
        <w:tc>
          <w:tcPr>
            <w:tcW w:w="4863"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в области создания и обеспечения функционирования парковок</w:t>
            </w:r>
          </w:p>
        </w:tc>
      </w:tr>
      <w:tr w:rsidR="00D04C41" w:rsidRPr="00D04C41" w:rsidTr="0031098B">
        <w:trPr>
          <w:trHeight w:hRule="exact" w:val="28"/>
        </w:trPr>
        <w:tc>
          <w:tcPr>
            <w:tcW w:w="4863"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4889" w:type="dxa"/>
          </w:tcPr>
          <w:p w:rsidR="00D04C41" w:rsidRPr="00D04C41" w:rsidRDefault="00D04C41" w:rsidP="00D04C41">
            <w:pPr>
              <w:spacing w:after="0" w:line="240" w:lineRule="auto"/>
              <w:jc w:val="both"/>
              <w:rPr>
                <w:rFonts w:ascii="Times New Roman" w:hAnsi="Times New Roman" w:cs="Times New Roman"/>
                <w:sz w:val="28"/>
                <w:szCs w:val="28"/>
              </w:rPr>
            </w:pPr>
          </w:p>
        </w:tc>
      </w:tr>
    </w:tbl>
    <w:p w:rsidR="00D04C41" w:rsidRPr="00D04C41" w:rsidRDefault="00D04C41" w:rsidP="00D04C41">
      <w:pPr>
        <w:spacing w:after="0" w:line="240" w:lineRule="auto"/>
        <w:jc w:val="both"/>
        <w:rPr>
          <w:rFonts w:ascii="Times New Roman" w:hAnsi="Times New Roman" w:cs="Times New Roman"/>
          <w:b/>
          <w:i/>
          <w:iCs/>
          <w:sz w:val="28"/>
          <w:szCs w:val="28"/>
        </w:rPr>
      </w:pPr>
    </w:p>
    <w:p w:rsidR="00D04C41" w:rsidRDefault="00D04C41" w:rsidP="00D04C41">
      <w:pPr>
        <w:spacing w:after="0" w:line="240" w:lineRule="auto"/>
        <w:jc w:val="both"/>
        <w:rPr>
          <w:rFonts w:ascii="Times New Roman" w:hAnsi="Times New Roman" w:cs="Times New Roman"/>
          <w:b/>
          <w:sz w:val="28"/>
          <w:szCs w:val="28"/>
        </w:rPr>
      </w:pPr>
    </w:p>
    <w:p w:rsidR="007246CC" w:rsidRDefault="007246CC" w:rsidP="00D04C41">
      <w:pPr>
        <w:spacing w:after="0" w:line="240" w:lineRule="auto"/>
        <w:jc w:val="both"/>
        <w:rPr>
          <w:rFonts w:ascii="Times New Roman" w:hAnsi="Times New Roman" w:cs="Times New Roman"/>
          <w:b/>
          <w:sz w:val="28"/>
          <w:szCs w:val="28"/>
        </w:rPr>
      </w:pPr>
    </w:p>
    <w:p w:rsidR="007246CC" w:rsidRPr="00D04C41" w:rsidRDefault="007246CC"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bookmarkStart w:id="131" w:name=""/>
      <w:bookmarkStart w:id="132" w:name=""/>
      <w:bookmarkStart w:id="133" w:name="_Toc529747550"/>
      <w:bookmarkStart w:id="134" w:name="_Toc128998728"/>
      <w:bookmarkStart w:id="135" w:name="_Hlk128905490"/>
      <w:bookmarkEnd w:id="131"/>
      <w:bookmarkEnd w:id="132"/>
      <w:r w:rsidRPr="00D04C41">
        <w:rPr>
          <w:rFonts w:ascii="Times New Roman" w:hAnsi="Times New Roman" w:cs="Times New Roman"/>
          <w:b/>
          <w:bCs/>
          <w:i/>
          <w:iCs/>
          <w:sz w:val="28"/>
          <w:szCs w:val="28"/>
        </w:rPr>
        <w:lastRenderedPageBreak/>
        <w:t>Приложение «А»</w:t>
      </w:r>
      <w:bookmarkEnd w:id="133"/>
      <w:bookmarkEnd w:id="134"/>
    </w:p>
    <w:p w:rsidR="00D04C41" w:rsidRPr="00D04C41" w:rsidRDefault="00D04C41" w:rsidP="00D04C41">
      <w:pPr>
        <w:spacing w:after="0" w:line="240" w:lineRule="auto"/>
        <w:jc w:val="both"/>
        <w:rPr>
          <w:rFonts w:ascii="Times New Roman" w:hAnsi="Times New Roman" w:cs="Times New Roman"/>
          <w:b/>
          <w:i/>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36" w:name="_Toc128998729"/>
      <w:r w:rsidRPr="00D04C41">
        <w:rPr>
          <w:rFonts w:ascii="Times New Roman" w:hAnsi="Times New Roman" w:cs="Times New Roman"/>
          <w:b/>
          <w:bCs/>
          <w:sz w:val="28"/>
          <w:szCs w:val="28"/>
        </w:rPr>
        <w:t xml:space="preserve">Перечень областей нормирования и видов объектов местного значения, подлежащих нормированию, на территории </w:t>
      </w:r>
      <w:proofErr w:type="spellStart"/>
      <w:r w:rsidRPr="00D04C41">
        <w:rPr>
          <w:rFonts w:ascii="Times New Roman" w:hAnsi="Times New Roman" w:cs="Times New Roman"/>
          <w:b/>
          <w:bCs/>
          <w:sz w:val="28"/>
          <w:szCs w:val="28"/>
        </w:rPr>
        <w:t>Новоленинского</w:t>
      </w:r>
      <w:proofErr w:type="spellEnd"/>
      <w:r w:rsidRPr="00D04C41">
        <w:rPr>
          <w:rFonts w:ascii="Times New Roman" w:hAnsi="Times New Roman" w:cs="Times New Roman"/>
          <w:b/>
          <w:bCs/>
          <w:sz w:val="28"/>
          <w:szCs w:val="28"/>
        </w:rPr>
        <w:t xml:space="preserve"> сельского поселения </w:t>
      </w:r>
      <w:proofErr w:type="spellStart"/>
      <w:r w:rsidRPr="00D04C41">
        <w:rPr>
          <w:rFonts w:ascii="Times New Roman" w:hAnsi="Times New Roman" w:cs="Times New Roman"/>
          <w:b/>
          <w:bCs/>
          <w:sz w:val="28"/>
          <w:szCs w:val="28"/>
        </w:rPr>
        <w:t>Тимашевского</w:t>
      </w:r>
      <w:proofErr w:type="spellEnd"/>
      <w:r w:rsidRPr="00D04C41">
        <w:rPr>
          <w:rFonts w:ascii="Times New Roman" w:hAnsi="Times New Roman" w:cs="Times New Roman"/>
          <w:b/>
          <w:bCs/>
          <w:sz w:val="28"/>
          <w:szCs w:val="28"/>
        </w:rPr>
        <w:t xml:space="preserve"> района Краснодарского края</w:t>
      </w:r>
      <w:bookmarkEnd w:id="136"/>
    </w:p>
    <w:bookmarkEnd w:id="135"/>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37" w:name="_Toc125279066"/>
      <w:r w:rsidRPr="00D04C41">
        <w:rPr>
          <w:rFonts w:ascii="Times New Roman" w:hAnsi="Times New Roman" w:cs="Times New Roman"/>
          <w:b/>
          <w:bCs/>
          <w:sz w:val="28"/>
          <w:szCs w:val="28"/>
        </w:rPr>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2"/>
        <w:gridCol w:w="1897"/>
        <w:gridCol w:w="2498"/>
        <w:gridCol w:w="992"/>
        <w:gridCol w:w="1115"/>
        <w:gridCol w:w="2528"/>
      </w:tblGrid>
      <w:tr w:rsidR="00D04C41" w:rsidRPr="00D04C41" w:rsidTr="007246CC">
        <w:trPr>
          <w:trHeight w:val="227"/>
          <w:tblHeader/>
        </w:trPr>
        <w:tc>
          <w:tcPr>
            <w:tcW w:w="722" w:type="dxa"/>
            <w:vMerge w:val="restart"/>
            <w:tcBorders>
              <w:top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r w:rsidRPr="00D04C41">
              <w:rPr>
                <w:rFonts w:ascii="Times New Roman" w:hAnsi="Times New Roman" w:cs="Times New Roman"/>
                <w:b/>
                <w:bCs/>
                <w:sz w:val="28"/>
                <w:szCs w:val="28"/>
              </w:rPr>
              <w:t>.</w:t>
            </w:r>
          </w:p>
        </w:tc>
        <w:tc>
          <w:tcPr>
            <w:tcW w:w="1897" w:type="dxa"/>
            <w:vMerge w:val="restart"/>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Области нормирования</w:t>
            </w:r>
          </w:p>
        </w:tc>
        <w:tc>
          <w:tcPr>
            <w:tcW w:w="2498" w:type="dxa"/>
            <w:vMerge w:val="restart"/>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Объекты нормирования</w:t>
            </w:r>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(объекты местного значения)</w:t>
            </w:r>
          </w:p>
        </w:tc>
        <w:tc>
          <w:tcPr>
            <w:tcW w:w="4635" w:type="dxa"/>
            <w:gridSpan w:val="3"/>
            <w:tcBorders>
              <w:top w:val="double" w:sz="4" w:space="0" w:color="auto"/>
              <w:left w:val="double" w:sz="4" w:space="0" w:color="auto"/>
              <w:bottom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Основание</w:t>
            </w:r>
          </w:p>
        </w:tc>
      </w:tr>
      <w:tr w:rsidR="00D04C41" w:rsidRPr="00D04C41" w:rsidTr="007246CC">
        <w:tc>
          <w:tcPr>
            <w:tcW w:w="722" w:type="dxa"/>
            <w:vMerge/>
            <w:tcBorders>
              <w:top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1897" w:type="dxa"/>
            <w:vMerge/>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498" w:type="dxa"/>
            <w:vMerge/>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992" w:type="dxa"/>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Закон №131-ФЗ</w:t>
            </w:r>
          </w:p>
        </w:tc>
        <w:tc>
          <w:tcPr>
            <w:tcW w:w="1115" w:type="dxa"/>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 xml:space="preserve">Статья 8 устава Дербентского сельского поселения </w:t>
            </w:r>
            <w:proofErr w:type="spellStart"/>
            <w:r w:rsidRPr="00D04C41">
              <w:rPr>
                <w:rFonts w:ascii="Times New Roman" w:hAnsi="Times New Roman" w:cs="Times New Roman"/>
                <w:b/>
                <w:bCs/>
                <w:sz w:val="28"/>
                <w:szCs w:val="28"/>
              </w:rPr>
              <w:t>Тимашевского</w:t>
            </w:r>
            <w:proofErr w:type="spellEnd"/>
            <w:r w:rsidRPr="00D04C41">
              <w:rPr>
                <w:rFonts w:ascii="Times New Roman" w:hAnsi="Times New Roman" w:cs="Times New Roman"/>
                <w:b/>
                <w:bCs/>
                <w:sz w:val="28"/>
                <w:szCs w:val="28"/>
              </w:rPr>
              <w:t xml:space="preserve"> района</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Культура:</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rPr>
          <w:trHeight w:val="53"/>
        </w:trPr>
        <w:tc>
          <w:tcPr>
            <w:tcW w:w="722"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-организации библиотечного обслуживания объектами муниципального уровня</w:t>
            </w:r>
          </w:p>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Общедоступная библиотека с детским отделением.</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Точка доступа к полнотекстовым информационным ресурсам.</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Филиал общедоступной библиотеки с детским отделением.</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10 </w:t>
            </w:r>
          </w:p>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-организация и поддержка учреждений культуры и искусства, организация услуг в сфере культуры </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Дом культуры.</w:t>
            </w:r>
          </w:p>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Филиал сельского дома культуры.</w:t>
            </w:r>
          </w:p>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11 </w:t>
            </w:r>
          </w:p>
        </w:tc>
      </w:tr>
      <w:tr w:rsidR="00D04C41" w:rsidRPr="00D04C41" w:rsidTr="007246CC">
        <w:tc>
          <w:tcPr>
            <w:tcW w:w="722"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-создание условий для развития местного традиционного народного художествен</w:t>
            </w:r>
            <w:r w:rsidRPr="00D04C41">
              <w:rPr>
                <w:rFonts w:ascii="Times New Roman" w:hAnsi="Times New Roman" w:cs="Times New Roman"/>
                <w:sz w:val="28"/>
                <w:szCs w:val="28"/>
              </w:rPr>
              <w:lastRenderedPageBreak/>
              <w:t>ного творчества</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Дом культуры.</w:t>
            </w:r>
          </w:p>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sz w:val="28"/>
                <w:szCs w:val="28"/>
              </w:rPr>
              <w:t>Филиал сельского дома культуры.</w:t>
            </w:r>
          </w:p>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13 </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Физическая культура и массовый спорт</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Плоскостные спортсооружения.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Спортивные залы, 2 </w:t>
            </w:r>
            <w:proofErr w:type="spellStart"/>
            <w:r w:rsidRPr="00D04C41">
              <w:rPr>
                <w:rFonts w:ascii="Times New Roman" w:hAnsi="Times New Roman" w:cs="Times New Roman"/>
                <w:sz w:val="28"/>
                <w:szCs w:val="28"/>
              </w:rPr>
              <w:t>эт</w:t>
            </w:r>
            <w:proofErr w:type="spellEnd"/>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Другие объекты, 1 </w:t>
            </w:r>
            <w:proofErr w:type="spellStart"/>
            <w:r w:rsidRPr="00D04C41">
              <w:rPr>
                <w:rFonts w:ascii="Times New Roman" w:hAnsi="Times New Roman" w:cs="Times New Roman"/>
                <w:sz w:val="28"/>
                <w:szCs w:val="28"/>
              </w:rPr>
              <w:t>эт</w:t>
            </w:r>
            <w:proofErr w:type="spellEnd"/>
            <w:r w:rsidRPr="00D04C41">
              <w:rPr>
                <w:rFonts w:ascii="Times New Roman" w:hAnsi="Times New Roman" w:cs="Times New Roman"/>
                <w:sz w:val="28"/>
                <w:szCs w:val="28"/>
              </w:rPr>
              <w:t>.</w:t>
            </w:r>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Часть 5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 xml:space="preserve">Пункт 14 </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Обеспечение населения объектами торговли</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Муниципальный рынок.</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Муниципальная ярмарка.</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7246CC">
            <w:pPr>
              <w:spacing w:after="0" w:line="240" w:lineRule="auto"/>
              <w:rPr>
                <w:rFonts w:ascii="Times New Roman" w:hAnsi="Times New Roman" w:cs="Times New Roman"/>
                <w:b/>
                <w:bCs/>
                <w:sz w:val="28"/>
                <w:szCs w:val="28"/>
              </w:rPr>
            </w:pPr>
            <w:r w:rsidRPr="00D04C41">
              <w:rPr>
                <w:rFonts w:ascii="Times New Roman" w:hAnsi="Times New Roman" w:cs="Times New Roman"/>
                <w:sz w:val="28"/>
                <w:szCs w:val="28"/>
              </w:rPr>
              <w:t>Пункт б, г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9 </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4</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Формирование и содержание </w:t>
            </w:r>
            <w:r w:rsidRPr="00D04C41">
              <w:rPr>
                <w:rFonts w:ascii="Times New Roman" w:hAnsi="Times New Roman" w:cs="Times New Roman"/>
                <w:sz w:val="28"/>
                <w:szCs w:val="28"/>
              </w:rPr>
              <w:lastRenderedPageBreak/>
              <w:t>архивных фондов сельского поселения</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lastRenderedPageBreak/>
              <w:t>Муниципальный архив.</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27 части </w:t>
            </w:r>
            <w:r w:rsidRPr="00D04C41">
              <w:rPr>
                <w:rFonts w:ascii="Times New Roman" w:hAnsi="Times New Roman" w:cs="Times New Roman"/>
                <w:sz w:val="28"/>
                <w:szCs w:val="28"/>
              </w:rPr>
              <w:lastRenderedPageBreak/>
              <w:t>1 статьи 15</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lastRenderedPageBreak/>
              <w:t>-</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16</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5</w:t>
            </w:r>
          </w:p>
        </w:tc>
        <w:tc>
          <w:tcPr>
            <w:tcW w:w="1897"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Создание условий для массового отдыха, благоустройство территорий</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Озелененные территории общего пользования: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-парки;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-бульвары (пешеходные аллеи)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-скверы.</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sz w:val="28"/>
                <w:szCs w:val="28"/>
              </w:rPr>
              <w:t>Пункт б части 15 статьи 23.1</w:t>
            </w:r>
          </w:p>
        </w:tc>
        <w:tc>
          <w:tcPr>
            <w:tcW w:w="2528" w:type="dxa"/>
            <w:vMerge w:val="restart"/>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15</w:t>
            </w:r>
          </w:p>
        </w:tc>
      </w:tr>
      <w:tr w:rsidR="00D04C41" w:rsidRPr="00D04C41" w:rsidTr="007246CC">
        <w:tc>
          <w:tcPr>
            <w:tcW w:w="722"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Иные объекты благоустройства:</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площадки для игр детей дошкольного и младшего школьного возраста;</w:t>
            </w:r>
            <w:r w:rsidRPr="00D04C41">
              <w:rPr>
                <w:rFonts w:ascii="Times New Roman" w:hAnsi="Times New Roman" w:cs="Times New Roman"/>
                <w:bCs/>
                <w:sz w:val="28"/>
                <w:szCs w:val="28"/>
              </w:rPr>
              <w:t xml:space="preserve">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площадки для отдыха взрослого населения;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пляжи.</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б части 15 статьи 23.1</w:t>
            </w:r>
          </w:p>
        </w:tc>
        <w:tc>
          <w:tcPr>
            <w:tcW w:w="2528" w:type="dxa"/>
            <w:vMerge/>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6</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Электроснабжение</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Объекты в области электроснабжения населения.</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1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4</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7</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Газоснабжение</w:t>
            </w: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Газорегуляторные пункты.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Газопроводы высокого давления.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Газопроводы среднего давления.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Газопроводы низкого давления.</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1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4</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8</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Теплоснабжение</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Котельные.</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Тепловые сети.</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1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4</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9</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Водоснабжение</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Водозаборы.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Станции очистки воды.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Насосные станции.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Водопроводные сети.</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1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4</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10</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Водоотведение</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Канализационные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очистные сооружения.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Канализационные насосные станции.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Канализационные сети.</w:t>
            </w:r>
          </w:p>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1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4</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11</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Обеспечение населения </w:t>
            </w:r>
            <w:proofErr w:type="spellStart"/>
            <w:r w:rsidRPr="00D04C41">
              <w:rPr>
                <w:rFonts w:ascii="Times New Roman" w:hAnsi="Times New Roman" w:cs="Times New Roman"/>
                <w:sz w:val="28"/>
                <w:szCs w:val="28"/>
              </w:rPr>
              <w:t>улично</w:t>
            </w:r>
            <w:proofErr w:type="spellEnd"/>
            <w:r w:rsidRPr="00D04C41">
              <w:rPr>
                <w:rFonts w:ascii="Times New Roman" w:hAnsi="Times New Roman" w:cs="Times New Roman"/>
                <w:sz w:val="28"/>
                <w:szCs w:val="28"/>
              </w:rPr>
              <w:t xml:space="preserve"> - дорожной сетью общего пользования в пределах населенного пункта</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Поселковая дорога.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Главная улица.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Улица в жилой застройке: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-основная;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-второстепенная (переулок);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-проезд;</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-хозяйственный проезд, скотопрогон.</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2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5</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12</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Создание и обеспечение </w:t>
            </w:r>
            <w:r w:rsidRPr="00D04C41">
              <w:rPr>
                <w:rFonts w:ascii="Times New Roman" w:hAnsi="Times New Roman" w:cs="Times New Roman"/>
                <w:sz w:val="28"/>
                <w:szCs w:val="28"/>
              </w:rPr>
              <w:lastRenderedPageBreak/>
              <w:t>функционирования парковок</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lastRenderedPageBreak/>
              <w:t xml:space="preserve">Временные стоянки </w:t>
            </w:r>
            <w:r w:rsidRPr="00D04C41">
              <w:rPr>
                <w:rFonts w:ascii="Times New Roman" w:hAnsi="Times New Roman" w:cs="Times New Roman"/>
                <w:sz w:val="28"/>
                <w:szCs w:val="28"/>
              </w:rPr>
              <w:lastRenderedPageBreak/>
              <w:t>(парковки) легковых автомобилей у объектов социальной инфраструктуры</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 xml:space="preserve">Часть 3 </w:t>
            </w:r>
            <w:r w:rsidRPr="00D04C41">
              <w:rPr>
                <w:rFonts w:ascii="Times New Roman" w:hAnsi="Times New Roman" w:cs="Times New Roman"/>
                <w:sz w:val="28"/>
                <w:szCs w:val="28"/>
              </w:rPr>
              <w:lastRenderedPageBreak/>
              <w:t>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5</w:t>
            </w:r>
          </w:p>
        </w:tc>
      </w:tr>
      <w:tr w:rsidR="00D04C41" w:rsidRPr="00D04C41" w:rsidTr="007246CC">
        <w:trPr>
          <w:trHeight w:hRule="exact" w:val="28"/>
        </w:trPr>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72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13</w:t>
            </w:r>
          </w:p>
        </w:tc>
        <w:tc>
          <w:tcPr>
            <w:tcW w:w="1897"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Содержание мест захоронения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w:t>
            </w:r>
          </w:p>
        </w:tc>
        <w:tc>
          <w:tcPr>
            <w:tcW w:w="249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Кладбища традиционного захоронения</w:t>
            </w:r>
          </w:p>
        </w:tc>
        <w:tc>
          <w:tcPr>
            <w:tcW w:w="99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115" w:type="dxa"/>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Пункт 20 </w:t>
            </w:r>
          </w:p>
        </w:tc>
      </w:tr>
    </w:tbl>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bCs/>
          <w:sz w:val="28"/>
          <w:szCs w:val="28"/>
        </w:rPr>
        <w:t>Таблица А.2. - Перечень областей и видов объектов местного значения сельского поселения,</w:t>
      </w:r>
      <w:r w:rsidRPr="00D04C41">
        <w:rPr>
          <w:rFonts w:ascii="Times New Roman" w:hAnsi="Times New Roman" w:cs="Times New Roman"/>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235"/>
        <w:gridCol w:w="2238"/>
        <w:gridCol w:w="1003"/>
        <w:gridCol w:w="1276"/>
        <w:gridCol w:w="2528"/>
      </w:tblGrid>
      <w:tr w:rsidR="00D04C41" w:rsidRPr="00D04C41" w:rsidTr="007246CC">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r w:rsidRPr="00D04C41">
              <w:rPr>
                <w:rFonts w:ascii="Times New Roman" w:hAnsi="Times New Roman" w:cs="Times New Roman"/>
                <w:b/>
                <w:bCs/>
                <w:sz w:val="28"/>
                <w:szCs w:val="28"/>
              </w:rPr>
              <w:t>.</w:t>
            </w:r>
          </w:p>
        </w:tc>
        <w:tc>
          <w:tcPr>
            <w:tcW w:w="2235" w:type="dxa"/>
            <w:vMerge w:val="restart"/>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Области нормирования</w:t>
            </w:r>
          </w:p>
        </w:tc>
        <w:tc>
          <w:tcPr>
            <w:tcW w:w="2238" w:type="dxa"/>
            <w:vMerge w:val="restart"/>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Объекты нормирования</w:t>
            </w:r>
          </w:p>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Основание</w:t>
            </w:r>
          </w:p>
        </w:tc>
      </w:tr>
      <w:tr w:rsidR="00D04C41" w:rsidRPr="00D04C41" w:rsidTr="007246CC">
        <w:tc>
          <w:tcPr>
            <w:tcW w:w="472" w:type="dxa"/>
            <w:vMerge/>
            <w:tcBorders>
              <w:top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235" w:type="dxa"/>
            <w:vMerge/>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2238" w:type="dxa"/>
            <w:vMerge/>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D04C41" w:rsidRPr="00D04C41" w:rsidRDefault="00D04C41" w:rsidP="00D04C41">
            <w:pPr>
              <w:spacing w:after="0" w:line="240" w:lineRule="auto"/>
              <w:jc w:val="both"/>
              <w:rPr>
                <w:rFonts w:ascii="Times New Roman" w:hAnsi="Times New Roman" w:cs="Times New Roman"/>
                <w:b/>
                <w:bCs/>
                <w:sz w:val="28"/>
                <w:szCs w:val="28"/>
              </w:rPr>
            </w:pPr>
            <w:r w:rsidRPr="00D04C41">
              <w:rPr>
                <w:rFonts w:ascii="Times New Roman" w:hAnsi="Times New Roman" w:cs="Times New Roman"/>
                <w:b/>
                <w:bCs/>
                <w:sz w:val="28"/>
                <w:szCs w:val="28"/>
              </w:rPr>
              <w:t xml:space="preserve">Часть1 статьи 8 Устава муниципального образования </w:t>
            </w:r>
            <w:proofErr w:type="spellStart"/>
            <w:r w:rsidRPr="00D04C41">
              <w:rPr>
                <w:rFonts w:ascii="Times New Roman" w:hAnsi="Times New Roman" w:cs="Times New Roman"/>
                <w:b/>
                <w:bCs/>
                <w:sz w:val="28"/>
                <w:szCs w:val="28"/>
              </w:rPr>
              <w:t>Тимашевский</w:t>
            </w:r>
            <w:proofErr w:type="spellEnd"/>
            <w:r w:rsidRPr="00D04C41">
              <w:rPr>
                <w:rFonts w:ascii="Times New Roman" w:hAnsi="Times New Roman" w:cs="Times New Roman"/>
                <w:b/>
                <w:bCs/>
                <w:sz w:val="28"/>
                <w:szCs w:val="28"/>
              </w:rPr>
              <w:t xml:space="preserve"> район</w:t>
            </w:r>
          </w:p>
        </w:tc>
      </w:tr>
      <w:tr w:rsidR="00D04C41" w:rsidRPr="00D04C41" w:rsidTr="007246CC">
        <w:trPr>
          <w:trHeight w:hRule="exact" w:val="28"/>
        </w:trPr>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roofErr w:type="spellStart"/>
            <w:r w:rsidRPr="00D04C41">
              <w:rPr>
                <w:rFonts w:ascii="Times New Roman" w:hAnsi="Times New Roman" w:cs="Times New Roman"/>
                <w:sz w:val="28"/>
                <w:szCs w:val="28"/>
              </w:rPr>
              <w:t>Отдедение</w:t>
            </w:r>
            <w:proofErr w:type="spellEnd"/>
            <w:r w:rsidRPr="00D04C41">
              <w:rPr>
                <w:rFonts w:ascii="Times New Roman" w:hAnsi="Times New Roman" w:cs="Times New Roman"/>
                <w:sz w:val="28"/>
                <w:szCs w:val="28"/>
              </w:rPr>
              <w:t xml:space="preserve"> почтовой связи </w:t>
            </w: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а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9</w:t>
            </w:r>
          </w:p>
        </w:tc>
      </w:tr>
      <w:tr w:rsidR="00D04C41" w:rsidRPr="00D04C41" w:rsidTr="007246CC">
        <w:trPr>
          <w:trHeight w:hRule="exact" w:val="28"/>
        </w:trPr>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2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r>
      <w:tr w:rsidR="00D04C41" w:rsidRPr="00D04C41" w:rsidTr="007246CC">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w:t>
            </w: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населения объектами общественного питания</w:t>
            </w: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общественного питания</w:t>
            </w: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в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9 </w:t>
            </w:r>
          </w:p>
        </w:tc>
      </w:tr>
      <w:tr w:rsidR="00D04C41" w:rsidRPr="00D04C41" w:rsidTr="007246CC">
        <w:trPr>
          <w:trHeight w:hRule="exact" w:val="28"/>
        </w:trPr>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а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D04C41" w:rsidRPr="00D04C41" w:rsidTr="007246CC">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w:t>
            </w: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населения объектами торговли</w:t>
            </w: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Торговые центры сельского поселения.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 xml:space="preserve">Магазины продовольственных товаров.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Магазины непродовольственных товаров. </w:t>
            </w: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lastRenderedPageBreak/>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б, г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9</w:t>
            </w:r>
          </w:p>
        </w:tc>
      </w:tr>
      <w:tr w:rsidR="00D04C41" w:rsidRPr="00D04C41" w:rsidTr="007246CC">
        <w:trPr>
          <w:trHeight w:hRule="exact" w:val="28"/>
        </w:trPr>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а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D04C41" w:rsidRPr="00D04C41" w:rsidTr="007246CC">
        <w:tc>
          <w:tcPr>
            <w:tcW w:w="472"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4</w:t>
            </w:r>
          </w:p>
        </w:tc>
        <w:tc>
          <w:tcPr>
            <w:tcW w:w="223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населения объектами бытового обслуживания</w:t>
            </w:r>
          </w:p>
        </w:tc>
        <w:tc>
          <w:tcPr>
            <w:tcW w:w="223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Предприятия бытового обслуживания населения </w:t>
            </w:r>
          </w:p>
        </w:tc>
        <w:tc>
          <w:tcPr>
            <w:tcW w:w="1003"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Часть 3 статьи 14</w:t>
            </w:r>
          </w:p>
        </w:tc>
        <w:tc>
          <w:tcPr>
            <w:tcW w:w="127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Пункт д части 16 статьи 23.1</w:t>
            </w:r>
          </w:p>
        </w:tc>
        <w:tc>
          <w:tcPr>
            <w:tcW w:w="2528"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Пункт 9 </w:t>
            </w:r>
          </w:p>
        </w:tc>
      </w:tr>
    </w:tbl>
    <w:p w:rsidR="00D04C41" w:rsidRPr="00D04C41" w:rsidRDefault="00D04C41" w:rsidP="00D04C41">
      <w:pPr>
        <w:spacing w:after="0" w:line="240" w:lineRule="auto"/>
        <w:jc w:val="both"/>
        <w:rPr>
          <w:rFonts w:ascii="Times New Roman" w:hAnsi="Times New Roman" w:cs="Times New Roman"/>
          <w:b/>
          <w:bCs/>
          <w:sz w:val="28"/>
          <w:szCs w:val="28"/>
        </w:rPr>
      </w:pPr>
    </w:p>
    <w:bookmarkEnd w:id="137"/>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bookmarkStart w:id="138" w:name="_Toc128998730"/>
      <w:r w:rsidRPr="00D04C41">
        <w:rPr>
          <w:rFonts w:ascii="Times New Roman" w:hAnsi="Times New Roman" w:cs="Times New Roman"/>
          <w:b/>
          <w:bCs/>
          <w:i/>
          <w:iCs/>
          <w:sz w:val="28"/>
          <w:szCs w:val="28"/>
        </w:rPr>
        <w:t>Приложение «Б»</w:t>
      </w:r>
      <w:bookmarkEnd w:id="138"/>
    </w:p>
    <w:p w:rsidR="00D04C41" w:rsidRPr="00D04C41" w:rsidRDefault="00D04C41" w:rsidP="00D04C41">
      <w:pPr>
        <w:spacing w:after="0" w:line="240" w:lineRule="auto"/>
        <w:jc w:val="both"/>
        <w:rPr>
          <w:rFonts w:ascii="Times New Roman" w:hAnsi="Times New Roman" w:cs="Times New Roman"/>
          <w:b/>
          <w:i/>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39" w:name="_Toc128998731"/>
      <w:r w:rsidRPr="00D04C41">
        <w:rPr>
          <w:rFonts w:ascii="Times New Roman" w:hAnsi="Times New Roman" w:cs="Times New Roman"/>
          <w:b/>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39"/>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40" w:name="_Toc128998732"/>
      <w:r w:rsidRPr="00D04C41">
        <w:rPr>
          <w:rFonts w:ascii="Times New Roman" w:hAnsi="Times New Roman" w:cs="Times New Roman"/>
          <w:b/>
          <w:bCs/>
          <w:sz w:val="28"/>
          <w:szCs w:val="28"/>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4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680"/>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Отделение почтовой связи </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объектами </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тыс. жителей на 1 объект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5</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га на количество обслуживаемого населения</w:t>
            </w:r>
          </w:p>
        </w:tc>
        <w:tc>
          <w:tcPr>
            <w:tcW w:w="2398"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Отделения связи сельского поселения для обслуживаемого населения групп: V - VI (0,5 - 2 тыс. чел.) - 0,3 - 0,35 га;</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III - IV (2 - 6 тыс. чел.) - 0,4 - 0,45 га</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обслуживания</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км</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9752" w:type="dxa"/>
            <w:gridSpan w:val="5"/>
            <w:shd w:val="clear" w:color="auto" w:fill="auto"/>
          </w:tcPr>
          <w:p w:rsidR="00D04C41" w:rsidRPr="00D04C41" w:rsidRDefault="00D04C41" w:rsidP="00D04C41">
            <w:pPr>
              <w:spacing w:after="0" w:line="240" w:lineRule="auto"/>
              <w:jc w:val="both"/>
              <w:rPr>
                <w:rFonts w:ascii="Times New Roman" w:hAnsi="Times New Roman" w:cs="Times New Roman"/>
                <w:i/>
                <w:iCs/>
                <w:sz w:val="28"/>
                <w:szCs w:val="28"/>
              </w:rPr>
            </w:pPr>
            <w:r w:rsidRPr="00D04C41">
              <w:rPr>
                <w:rFonts w:ascii="Times New Roman" w:hAnsi="Times New Roman" w:cs="Times New Roman"/>
                <w:i/>
                <w:iCs/>
                <w:sz w:val="28"/>
                <w:szCs w:val="28"/>
              </w:rPr>
              <w:t>Примечание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i/>
                <w:iCs/>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41" w:name="_Toc128998733"/>
      <w:r w:rsidRPr="00D04C41">
        <w:rPr>
          <w:rFonts w:ascii="Times New Roman" w:hAnsi="Times New Roman" w:cs="Times New Roman"/>
          <w:b/>
          <w:bCs/>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680"/>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Объекты общественного питания </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местами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мест</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на 1 тыс.</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жителей</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 на 100 мест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В соответствии с РНГП </w:t>
            </w:r>
            <w:r w:rsidRPr="00D04C41">
              <w:rPr>
                <w:rFonts w:ascii="Times New Roman" w:hAnsi="Times New Roman" w:cs="Times New Roman"/>
                <w:bCs/>
                <w:sz w:val="28"/>
                <w:szCs w:val="28"/>
              </w:rPr>
              <w:lastRenderedPageBreak/>
              <w:t>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обслуживания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bl>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42" w:name="_Toc128998734"/>
      <w:r w:rsidRPr="00D04C41">
        <w:rPr>
          <w:rFonts w:ascii="Times New Roman" w:hAnsi="Times New Roman" w:cs="Times New Roman"/>
          <w:b/>
          <w:bCs/>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680"/>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Торговые центры сельского поселения </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 обеспеченность торговой площадью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м</w:t>
            </w:r>
            <w:r w:rsidRPr="00D04C41">
              <w:rPr>
                <w:rFonts w:ascii="Times New Roman" w:hAnsi="Times New Roman" w:cs="Times New Roman"/>
                <w:bCs/>
                <w:sz w:val="28"/>
                <w:szCs w:val="28"/>
                <w:vertAlign w:val="superscript"/>
              </w:rPr>
              <w:t>2</w:t>
            </w:r>
            <w:r w:rsidRPr="00D04C41">
              <w:rPr>
                <w:rFonts w:ascii="Times New Roman" w:hAnsi="Times New Roman" w:cs="Times New Roman"/>
                <w:bCs/>
                <w:sz w:val="28"/>
                <w:szCs w:val="28"/>
              </w:rPr>
              <w:t xml:space="preserve"> торговой площади </w:t>
            </w:r>
            <w:r w:rsidRPr="00D04C41">
              <w:rPr>
                <w:rFonts w:ascii="Times New Roman" w:hAnsi="Times New Roman" w:cs="Times New Roman"/>
                <w:sz w:val="28"/>
                <w:szCs w:val="28"/>
              </w:rPr>
              <w:t>на 1 тыс. жителей</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w:t>
            </w:r>
            <w:proofErr w:type="spellStart"/>
            <w:r w:rsidRPr="00D04C41">
              <w:rPr>
                <w:rFonts w:ascii="Times New Roman" w:hAnsi="Times New Roman" w:cs="Times New Roman"/>
                <w:sz w:val="28"/>
                <w:szCs w:val="28"/>
              </w:rPr>
              <w:t>пешеходно</w:t>
            </w:r>
            <w:proofErr w:type="spellEnd"/>
            <w:r w:rsidRPr="00D04C41">
              <w:rPr>
                <w:rFonts w:ascii="Times New Roman" w:hAnsi="Times New Roman" w:cs="Times New Roman"/>
                <w:sz w:val="28"/>
                <w:szCs w:val="28"/>
              </w:rPr>
              <w:t xml:space="preserve"> - транспортная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rPr>
          <w:trHeight w:hRule="exact" w:val="28"/>
        </w:trPr>
        <w:tc>
          <w:tcPr>
            <w:tcW w:w="495"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2</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Магазины продовольственных товаров </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r w:rsidRPr="00D04C41">
              <w:rPr>
                <w:rFonts w:ascii="Times New Roman" w:hAnsi="Times New Roman" w:cs="Times New Roman"/>
                <w:bCs/>
                <w:sz w:val="28"/>
                <w:szCs w:val="28"/>
                <w:vertAlign w:val="superscript"/>
              </w:rPr>
              <w:t>2</w:t>
            </w:r>
            <w:r w:rsidRPr="00D04C41">
              <w:rPr>
                <w:rFonts w:ascii="Times New Roman" w:hAnsi="Times New Roman" w:cs="Times New Roman"/>
                <w:bCs/>
                <w:sz w:val="28"/>
                <w:szCs w:val="28"/>
              </w:rPr>
              <w:t xml:space="preserve"> торговой площади </w:t>
            </w:r>
            <w:r w:rsidRPr="00D04C41">
              <w:rPr>
                <w:rFonts w:ascii="Times New Roman" w:hAnsi="Times New Roman" w:cs="Times New Roman"/>
                <w:sz w:val="28"/>
                <w:szCs w:val="28"/>
              </w:rPr>
              <w:t>на 1 тыс. жителей</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га</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обслуживания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rPr>
          <w:trHeight w:hRule="exact" w:val="28"/>
        </w:trPr>
        <w:tc>
          <w:tcPr>
            <w:tcW w:w="495"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3</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Магазины непродовольственных товаров </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r w:rsidRPr="00D04C41">
              <w:rPr>
                <w:rFonts w:ascii="Times New Roman" w:hAnsi="Times New Roman" w:cs="Times New Roman"/>
                <w:bCs/>
                <w:sz w:val="28"/>
                <w:szCs w:val="28"/>
                <w:vertAlign w:val="superscript"/>
              </w:rPr>
              <w:t>2</w:t>
            </w:r>
            <w:r w:rsidRPr="00D04C41">
              <w:rPr>
                <w:rFonts w:ascii="Times New Roman" w:hAnsi="Times New Roman" w:cs="Times New Roman"/>
                <w:bCs/>
                <w:sz w:val="28"/>
                <w:szCs w:val="28"/>
              </w:rPr>
              <w:t xml:space="preserve"> торговой площади на 1 тыс. жителей</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га</w:t>
            </w:r>
            <w:r w:rsidRPr="00D04C41">
              <w:rPr>
                <w:rFonts w:ascii="Times New Roman" w:hAnsi="Times New Roman" w:cs="Times New Roman"/>
                <w:sz w:val="28"/>
                <w:szCs w:val="28"/>
                <w:vertAlign w:val="superscript"/>
              </w:rPr>
              <w:t>/</w:t>
            </w:r>
            <w:r w:rsidRPr="00D04C41">
              <w:rPr>
                <w:rFonts w:ascii="Times New Roman" w:hAnsi="Times New Roman" w:cs="Times New Roman"/>
                <w:sz w:val="28"/>
                <w:szCs w:val="28"/>
              </w:rPr>
              <w:t>100</w:t>
            </w:r>
            <w:r w:rsidRPr="00D04C41">
              <w:rPr>
                <w:rFonts w:ascii="Times New Roman" w:hAnsi="Times New Roman" w:cs="Times New Roman"/>
                <w:sz w:val="28"/>
                <w:szCs w:val="28"/>
                <w:vertAlign w:val="superscript"/>
              </w:rPr>
              <w:t xml:space="preserve"> </w:t>
            </w:r>
            <w:r w:rsidRPr="00D04C41">
              <w:rPr>
                <w:rFonts w:ascii="Times New Roman" w:hAnsi="Times New Roman" w:cs="Times New Roman"/>
                <w:sz w:val="28"/>
                <w:szCs w:val="28"/>
              </w:rPr>
              <w:t>м</w:t>
            </w:r>
            <w:r w:rsidRPr="00D04C41">
              <w:rPr>
                <w:rFonts w:ascii="Times New Roman" w:hAnsi="Times New Roman" w:cs="Times New Roman"/>
                <w:sz w:val="28"/>
                <w:szCs w:val="28"/>
                <w:vertAlign w:val="superscript"/>
              </w:rPr>
              <w:t xml:space="preserve">2 </w:t>
            </w:r>
            <w:r w:rsidRPr="00D04C41">
              <w:rPr>
                <w:rFonts w:ascii="Times New Roman" w:hAnsi="Times New Roman" w:cs="Times New Roman"/>
                <w:sz w:val="28"/>
                <w:szCs w:val="28"/>
              </w:rPr>
              <w:t>торговой площади</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обслуживания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bl>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43" w:name="_Toc128998735"/>
      <w:r w:rsidRPr="00D04C41">
        <w:rPr>
          <w:rFonts w:ascii="Times New Roman" w:hAnsi="Times New Roman" w:cs="Times New Roman"/>
          <w:b/>
          <w:bCs/>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D04C41" w:rsidRPr="00D04C41" w:rsidTr="0031098B">
        <w:trPr>
          <w:trHeight w:val="680"/>
          <w:tblHeader/>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bCs/>
                <w:sz w:val="28"/>
                <w:szCs w:val="28"/>
              </w:rPr>
              <w:t xml:space="preserve">№ </w:t>
            </w:r>
            <w:proofErr w:type="spellStart"/>
            <w:r w:rsidRPr="00D04C41">
              <w:rPr>
                <w:rFonts w:ascii="Times New Roman" w:hAnsi="Times New Roman" w:cs="Times New Roman"/>
                <w:b/>
                <w:bCs/>
                <w:sz w:val="28"/>
                <w:szCs w:val="28"/>
              </w:rPr>
              <w:t>п.п</w:t>
            </w:r>
            <w:proofErr w:type="spellEnd"/>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Наименование расчетного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
                <w:sz w:val="28"/>
                <w:szCs w:val="28"/>
              </w:rPr>
              <w:t xml:space="preserve">показателя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Расчетная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
                <w:sz w:val="28"/>
                <w:szCs w:val="28"/>
              </w:rPr>
              <w:t>единица</w:t>
            </w: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Значение расчетного показателя</w:t>
            </w:r>
          </w:p>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rPr>
          <w:trHeight w:hRule="exact" w:val="28"/>
        </w:trPr>
        <w:tc>
          <w:tcPr>
            <w:tcW w:w="495"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336" w:type="dxa"/>
            <w:shd w:val="clear" w:color="auto" w:fill="auto"/>
          </w:tcPr>
          <w:p w:rsidR="00D04C41" w:rsidRPr="00D04C41" w:rsidRDefault="00D04C41" w:rsidP="00D04C41">
            <w:pPr>
              <w:spacing w:after="0" w:line="240" w:lineRule="auto"/>
              <w:jc w:val="both"/>
              <w:rPr>
                <w:rFonts w:ascii="Times New Roman" w:hAnsi="Times New Roman" w:cs="Times New Roman"/>
                <w:b/>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1</w:t>
            </w:r>
          </w:p>
        </w:tc>
        <w:tc>
          <w:tcPr>
            <w:tcW w:w="2336" w:type="dxa"/>
            <w:vMerge w:val="restart"/>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Предприятия бытового обслуживания населения *</w:t>
            </w: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Минимально допустимый уровень обеспеченности:</w:t>
            </w:r>
          </w:p>
        </w:tc>
        <w:tc>
          <w:tcPr>
            <w:tcW w:w="1724" w:type="dxa"/>
          </w:tcPr>
          <w:p w:rsidR="00D04C41" w:rsidRPr="00D04C41" w:rsidRDefault="00D04C41" w:rsidP="00D04C41">
            <w:pPr>
              <w:spacing w:after="0" w:line="240" w:lineRule="auto"/>
              <w:jc w:val="both"/>
              <w:rPr>
                <w:rFonts w:ascii="Times New Roman" w:hAnsi="Times New Roman" w:cs="Times New Roman"/>
                <w:bCs/>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-обеспеченность рабочими местами предприятий</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рабочих мест на 1 тыс. жителей</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Размер земельного участка: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га на 10 рабочих мест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-радиус обслуживания</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r w:rsidR="00D04C41" w:rsidRPr="00D04C41" w:rsidTr="0031098B">
        <w:tc>
          <w:tcPr>
            <w:tcW w:w="495"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336" w:type="dxa"/>
            <w:vMerge/>
          </w:tcPr>
          <w:p w:rsidR="00D04C41" w:rsidRPr="00D04C41" w:rsidRDefault="00D04C41" w:rsidP="00D04C41">
            <w:pPr>
              <w:spacing w:after="0" w:line="240" w:lineRule="auto"/>
              <w:jc w:val="both"/>
              <w:rPr>
                <w:rFonts w:ascii="Times New Roman" w:hAnsi="Times New Roman" w:cs="Times New Roman"/>
                <w:sz w:val="28"/>
                <w:szCs w:val="28"/>
              </w:rPr>
            </w:pPr>
          </w:p>
        </w:tc>
        <w:tc>
          <w:tcPr>
            <w:tcW w:w="2799" w:type="dxa"/>
            <w:shd w:val="clear" w:color="auto" w:fill="auto"/>
          </w:tcPr>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-пешеходная доступность</w:t>
            </w:r>
          </w:p>
        </w:tc>
        <w:tc>
          <w:tcPr>
            <w:tcW w:w="1724" w:type="dxa"/>
            <w:shd w:val="clear" w:color="auto" w:fill="auto"/>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минут</w:t>
            </w:r>
          </w:p>
        </w:tc>
        <w:tc>
          <w:tcPr>
            <w:tcW w:w="2398" w:type="dxa"/>
          </w:tcPr>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В соответствии с РНГП Краснодарского края</w:t>
            </w:r>
          </w:p>
        </w:tc>
      </w:tr>
    </w:tbl>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Default="00D04C41"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Default="007246CC" w:rsidP="00D04C41">
      <w:pPr>
        <w:spacing w:after="0" w:line="240" w:lineRule="auto"/>
        <w:jc w:val="both"/>
        <w:rPr>
          <w:rFonts w:ascii="Times New Roman" w:hAnsi="Times New Roman" w:cs="Times New Roman"/>
          <w:b/>
          <w:bCs/>
          <w:i/>
          <w:iCs/>
          <w:sz w:val="28"/>
          <w:szCs w:val="28"/>
        </w:rPr>
      </w:pPr>
    </w:p>
    <w:p w:rsidR="007246CC" w:rsidRPr="00D04C41" w:rsidRDefault="007246CC"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bookmarkStart w:id="144" w:name="_Toc128998736"/>
      <w:r w:rsidRPr="00D04C41">
        <w:rPr>
          <w:rFonts w:ascii="Times New Roman" w:hAnsi="Times New Roman" w:cs="Times New Roman"/>
          <w:b/>
          <w:bCs/>
          <w:i/>
          <w:iCs/>
          <w:sz w:val="28"/>
          <w:szCs w:val="28"/>
        </w:rPr>
        <w:lastRenderedPageBreak/>
        <w:t>Приложение «В»</w:t>
      </w:r>
      <w:bookmarkEnd w:id="144"/>
    </w:p>
    <w:p w:rsidR="00D04C41" w:rsidRPr="00D04C41" w:rsidRDefault="00D04C41" w:rsidP="00D04C41">
      <w:pPr>
        <w:spacing w:after="0" w:line="240" w:lineRule="auto"/>
        <w:jc w:val="both"/>
        <w:rPr>
          <w:rFonts w:ascii="Times New Roman" w:hAnsi="Times New Roman" w:cs="Times New Roman"/>
          <w:b/>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45" w:name="_Toc128998737"/>
      <w:r w:rsidRPr="00D04C41">
        <w:rPr>
          <w:rFonts w:ascii="Times New Roman" w:hAnsi="Times New Roman" w:cs="Times New Roman"/>
          <w:b/>
          <w:bCs/>
          <w:sz w:val="28"/>
          <w:szCs w:val="28"/>
        </w:rPr>
        <w:t>Термины и определения</w:t>
      </w:r>
      <w:bookmarkEnd w:id="145"/>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Автомобильная дорога</w:t>
      </w:r>
      <w:r w:rsidRPr="00D04C41">
        <w:rPr>
          <w:rFonts w:ascii="Times New Roman" w:hAnsi="Times New Roman" w:cs="Times New Roman"/>
          <w:bCs/>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градостроительная деятельность</w:t>
      </w:r>
      <w:r w:rsidRPr="00D04C41">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градостроительное зонирование</w:t>
      </w:r>
      <w:r w:rsidRPr="00D04C41">
        <w:rPr>
          <w:rFonts w:ascii="Times New Roman" w:hAnsi="Times New Roman" w:cs="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градостроительный регламент</w:t>
      </w:r>
      <w:r w:rsidRPr="00D04C41">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документация по планировке территории</w:t>
      </w:r>
      <w:r w:rsidRPr="00D04C41">
        <w:rPr>
          <w:rFonts w:ascii="Times New Roman" w:hAnsi="Times New Roman" w:cs="Times New Roman"/>
          <w:bCs/>
          <w:sz w:val="28"/>
          <w:szCs w:val="28"/>
        </w:rPr>
        <w:t xml:space="preserve"> - проекты планировки территории, проекты межевания территории;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lastRenderedPageBreak/>
        <w:t>земельный участок</w:t>
      </w:r>
      <w:r w:rsidRPr="00D04C41">
        <w:rPr>
          <w:rFonts w:ascii="Times New Roman" w:hAnsi="Times New Roman" w:cs="Times New Roman"/>
          <w:bCs/>
          <w:sz w:val="28"/>
          <w:szCs w:val="28"/>
        </w:rPr>
        <w:t xml:space="preserve"> - часть земной поверхности, границы которой определены в соответствии с федеральными законами;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зона индивидуальной жилой застройки</w:t>
      </w:r>
      <w:r w:rsidRPr="00D04C41">
        <w:rPr>
          <w:rFonts w:ascii="Times New Roman" w:hAnsi="Times New Roman" w:cs="Times New Roman"/>
          <w:bCs/>
          <w:sz w:val="28"/>
          <w:szCs w:val="28"/>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D04C41">
        <w:rPr>
          <w:rFonts w:ascii="Times New Roman" w:hAnsi="Times New Roman" w:cs="Times New Roman"/>
          <w:sz w:val="28"/>
          <w:szCs w:val="28"/>
        </w:rPr>
        <w:t xml:space="preserve"> блокированных жилых домов</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зона малоэтажной многоквартирной жилой застройки </w:t>
      </w:r>
      <w:r w:rsidRPr="00D04C41">
        <w:rPr>
          <w:rFonts w:ascii="Times New Roman" w:hAnsi="Times New Roman" w:cs="Times New Roman"/>
          <w:bCs/>
          <w:sz w:val="28"/>
          <w:szCs w:val="28"/>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жилой дом многоквартирный</w:t>
      </w:r>
      <w:r w:rsidRPr="00D04C41">
        <w:rPr>
          <w:rFonts w:ascii="Times New Roman" w:hAnsi="Times New Roman" w:cs="Times New Roman"/>
          <w:b/>
          <w:sz w:val="28"/>
          <w:szCs w:val="28"/>
        </w:rPr>
        <w:t xml:space="preserve"> </w:t>
      </w:r>
      <w:r w:rsidRPr="00D04C41">
        <w:rPr>
          <w:rFonts w:ascii="Times New Roman" w:hAnsi="Times New Roman" w:cs="Times New Roman"/>
          <w:sz w:val="28"/>
          <w:szCs w:val="28"/>
        </w:rPr>
        <w:t>– конструктивно единое строение, в котором размещены две и более квартиры;</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жилой дом блокированный</w:t>
      </w:r>
      <w:r w:rsidRPr="00D04C41">
        <w:rPr>
          <w:rFonts w:ascii="Times New Roman" w:hAnsi="Times New Roman" w:cs="Times New Roman"/>
          <w:b/>
          <w:bCs/>
          <w:sz w:val="28"/>
          <w:szCs w:val="28"/>
        </w:rPr>
        <w:t xml:space="preserve"> </w:t>
      </w:r>
      <w:r w:rsidRPr="00D04C41">
        <w:rPr>
          <w:rFonts w:ascii="Times New Roman" w:hAnsi="Times New Roman" w:cs="Times New Roman"/>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коэффициент застройки </w:t>
      </w:r>
      <w:r w:rsidRPr="00D04C41">
        <w:rPr>
          <w:rFonts w:ascii="Times New Roman" w:hAnsi="Times New Roman" w:cs="Times New Roman"/>
          <w:bCs/>
          <w:sz w:val="28"/>
          <w:szCs w:val="28"/>
        </w:rPr>
        <w:t>- отношение территории земельного участка, которая может быть занята зданиями, ко всей площади участка (в процентах);</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коэффициент плотности застройки </w:t>
      </w:r>
      <w:r w:rsidRPr="00D04C41">
        <w:rPr>
          <w:rFonts w:ascii="Times New Roman" w:hAnsi="Times New Roman" w:cs="Times New Roman"/>
          <w:bCs/>
          <w:sz w:val="28"/>
          <w:szCs w:val="28"/>
        </w:rPr>
        <w:t>- отношение площади всех этажей зданий и сооружений к площади участка (в процентах);</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муниципальное образование</w:t>
      </w:r>
      <w:r w:rsidRPr="00D04C41">
        <w:rPr>
          <w:rFonts w:ascii="Times New Roman" w:hAnsi="Times New Roman" w:cs="Times New Roman"/>
          <w:bCs/>
          <w:sz w:val="28"/>
          <w:szCs w:val="28"/>
        </w:rPr>
        <w:t xml:space="preserve"> - муниципальный район, городское или сельское поселение, городской округ;</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муниципальный район</w:t>
      </w:r>
      <w:r w:rsidRPr="00D04C41">
        <w:rPr>
          <w:rFonts w:ascii="Times New Roman" w:hAnsi="Times New Roman" w:cs="Times New Roman"/>
          <w:bCs/>
          <w:sz w:val="28"/>
          <w:szCs w:val="28"/>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D04C41">
        <w:rPr>
          <w:rFonts w:ascii="Times New Roman" w:hAnsi="Times New Roman" w:cs="Times New Roman"/>
          <w:bCs/>
          <w:sz w:val="28"/>
          <w:szCs w:val="28"/>
        </w:rPr>
        <w:t>межпоселенческого</w:t>
      </w:r>
      <w:proofErr w:type="spellEnd"/>
      <w:r w:rsidRPr="00D04C41">
        <w:rPr>
          <w:rFonts w:ascii="Times New Roman" w:hAnsi="Times New Roman" w:cs="Times New Roman"/>
          <w:bCs/>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населенный пункт</w:t>
      </w:r>
      <w:r w:rsidRPr="00D04C41">
        <w:rPr>
          <w:rFonts w:ascii="Times New Roman" w:hAnsi="Times New Roman" w:cs="Times New Roman"/>
          <w:bCs/>
          <w:sz w:val="28"/>
          <w:szCs w:val="28"/>
        </w:rPr>
        <w:t xml:space="preserve"> - часть территории поселения, представляющая собой застроенный земельный участок, используемый для постоянного или </w:t>
      </w:r>
      <w:r w:rsidRPr="00D04C41">
        <w:rPr>
          <w:rFonts w:ascii="Times New Roman" w:hAnsi="Times New Roman" w:cs="Times New Roman"/>
          <w:bCs/>
          <w:sz w:val="28"/>
          <w:szCs w:val="28"/>
        </w:rPr>
        <w:lastRenderedPageBreak/>
        <w:t xml:space="preserve">временного проживания людей, имеющий наименование, установленную границу;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 индивидуального жилищного строительства (индивидуальный жилой дом) –</w:t>
      </w:r>
      <w:r w:rsidRPr="00D04C41">
        <w:rPr>
          <w:rFonts w:ascii="Times New Roman" w:hAnsi="Times New Roman" w:cs="Times New Roman"/>
          <w:b/>
          <w:bCs/>
          <w:sz w:val="28"/>
          <w:szCs w:val="28"/>
        </w:rPr>
        <w:t xml:space="preserve"> </w:t>
      </w:r>
      <w:r w:rsidRPr="00D04C41">
        <w:rPr>
          <w:rFonts w:ascii="Times New Roman" w:hAnsi="Times New Roman" w:cs="Times New Roman"/>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объект капитального строительства</w:t>
      </w:r>
      <w:r w:rsidRPr="00D04C41">
        <w:rPr>
          <w:rFonts w:ascii="Times New Roman" w:hAnsi="Times New Roman" w:cs="Times New Roman"/>
          <w:sz w:val="28"/>
          <w:szCs w:val="28"/>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правила землепользования и застройки </w:t>
      </w:r>
      <w:r w:rsidRPr="00D04C41">
        <w:rPr>
          <w:rFonts w:ascii="Times New Roman" w:hAnsi="Times New Roman" w:cs="Times New Roman"/>
          <w:sz w:val="28"/>
          <w:szCs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сельское поселение</w:t>
      </w:r>
      <w:r w:rsidRPr="00D04C41">
        <w:rPr>
          <w:rFonts w:ascii="Times New Roman" w:hAnsi="Times New Roman" w:cs="Times New Roman"/>
          <w:bCs/>
          <w:sz w:val="28"/>
          <w:szCs w:val="28"/>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статус населенного пункта</w:t>
      </w:r>
      <w:r w:rsidRPr="00D04C41">
        <w:rPr>
          <w:rFonts w:ascii="Times New Roman" w:hAnsi="Times New Roman" w:cs="Times New Roman"/>
          <w:bCs/>
          <w:sz w:val="28"/>
          <w:szCs w:val="28"/>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D04C41" w:rsidRPr="00D04C41" w:rsidRDefault="00D04C41" w:rsidP="00D04C41">
      <w:pPr>
        <w:spacing w:after="0" w:line="240" w:lineRule="auto"/>
        <w:jc w:val="both"/>
        <w:rPr>
          <w:rFonts w:ascii="Times New Roman" w:hAnsi="Times New Roman" w:cs="Times New Roman"/>
          <w:b/>
          <w:bCs/>
          <w:sz w:val="28"/>
          <w:szCs w:val="28"/>
        </w:rPr>
      </w:pPr>
    </w:p>
    <w:p w:rsidR="00D04C41" w:rsidRPr="00D04C41" w:rsidRDefault="00D04C41" w:rsidP="00D04C41">
      <w:pPr>
        <w:spacing w:after="0" w:line="240" w:lineRule="auto"/>
        <w:jc w:val="both"/>
        <w:rPr>
          <w:rFonts w:ascii="Times New Roman" w:hAnsi="Times New Roman" w:cs="Times New Roman"/>
          <w:b/>
          <w:bCs/>
          <w:i/>
          <w:iCs/>
          <w:sz w:val="28"/>
          <w:szCs w:val="28"/>
        </w:rPr>
      </w:pPr>
      <w:bookmarkStart w:id="146" w:name="_Toc128998738"/>
      <w:bookmarkStart w:id="147" w:name="_Hlk128987230"/>
      <w:r w:rsidRPr="00D04C41">
        <w:rPr>
          <w:rFonts w:ascii="Times New Roman" w:hAnsi="Times New Roman" w:cs="Times New Roman"/>
          <w:b/>
          <w:bCs/>
          <w:i/>
          <w:iCs/>
          <w:sz w:val="28"/>
          <w:szCs w:val="28"/>
        </w:rPr>
        <w:t>Приложение «Г»</w:t>
      </w:r>
      <w:bookmarkEnd w:id="146"/>
    </w:p>
    <w:bookmarkEnd w:id="147"/>
    <w:p w:rsidR="00D04C41" w:rsidRPr="00D04C41" w:rsidRDefault="00D04C41" w:rsidP="00D04C41">
      <w:pPr>
        <w:spacing w:after="0" w:line="240" w:lineRule="auto"/>
        <w:jc w:val="both"/>
        <w:rPr>
          <w:rFonts w:ascii="Times New Roman" w:hAnsi="Times New Roman" w:cs="Times New Roman"/>
          <w:b/>
          <w:bCs/>
          <w:i/>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48" w:name="_Toc501527112"/>
      <w:bookmarkStart w:id="149" w:name="_Toc501530304"/>
      <w:bookmarkStart w:id="150" w:name="_Toc527019616"/>
      <w:bookmarkStart w:id="151" w:name="_Toc128998739"/>
      <w:r w:rsidRPr="00D04C41">
        <w:rPr>
          <w:rFonts w:ascii="Times New Roman" w:hAnsi="Times New Roman" w:cs="Times New Roman"/>
          <w:b/>
          <w:bCs/>
          <w:sz w:val="28"/>
          <w:szCs w:val="28"/>
        </w:rPr>
        <w:t>Перечень законодательных и нормативных документов</w:t>
      </w:r>
      <w:bookmarkEnd w:id="148"/>
      <w:bookmarkEnd w:id="149"/>
      <w:bookmarkEnd w:id="150"/>
      <w:bookmarkEnd w:id="151"/>
    </w:p>
    <w:p w:rsidR="00D04C41" w:rsidRPr="00D04C41" w:rsidRDefault="00D04C41" w:rsidP="00D04C41">
      <w:pPr>
        <w:spacing w:after="0" w:line="240" w:lineRule="auto"/>
        <w:jc w:val="both"/>
        <w:rPr>
          <w:rFonts w:ascii="Times New Roman" w:hAnsi="Times New Roman" w:cs="Times New Roman"/>
          <w:bCs/>
          <w:sz w:val="28"/>
          <w:szCs w:val="28"/>
        </w:rPr>
      </w:pPr>
    </w:p>
    <w:p w:rsidR="00D04C41" w:rsidRPr="00D04C41" w:rsidRDefault="00D04C41" w:rsidP="00D04C41">
      <w:pPr>
        <w:spacing w:after="0" w:line="240" w:lineRule="auto"/>
        <w:jc w:val="both"/>
        <w:rPr>
          <w:rFonts w:ascii="Times New Roman" w:hAnsi="Times New Roman" w:cs="Times New Roman"/>
          <w:b/>
          <w:bCs/>
          <w:sz w:val="28"/>
          <w:szCs w:val="28"/>
        </w:rPr>
      </w:pPr>
      <w:bookmarkStart w:id="152" w:name="_Toc501527113"/>
      <w:bookmarkStart w:id="153" w:name="_Toc501530305"/>
      <w:r w:rsidRPr="00D04C41">
        <w:rPr>
          <w:rFonts w:ascii="Times New Roman" w:hAnsi="Times New Roman" w:cs="Times New Roman"/>
          <w:b/>
          <w:bCs/>
          <w:sz w:val="28"/>
          <w:szCs w:val="28"/>
        </w:rPr>
        <w:t xml:space="preserve"> </w:t>
      </w:r>
      <w:bookmarkStart w:id="154" w:name="_Toc502098578"/>
      <w:bookmarkStart w:id="155" w:name="_Toc527019617"/>
      <w:bookmarkStart w:id="156" w:name="_Toc4600751"/>
      <w:r w:rsidRPr="00D04C41">
        <w:rPr>
          <w:rFonts w:ascii="Times New Roman" w:hAnsi="Times New Roman" w:cs="Times New Roman"/>
          <w:b/>
          <w:bCs/>
          <w:sz w:val="28"/>
          <w:szCs w:val="28"/>
        </w:rPr>
        <w:t>Федеральные законы</w:t>
      </w:r>
      <w:bookmarkEnd w:id="152"/>
      <w:bookmarkEnd w:id="153"/>
      <w:bookmarkEnd w:id="154"/>
      <w:bookmarkEnd w:id="155"/>
      <w:bookmarkEnd w:id="156"/>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Конституция Российской Федерации от 12 декабря1993 </w:t>
      </w:r>
      <w:bookmarkStart w:id="157" w:name="_Hlk128488996"/>
      <w:r w:rsidRPr="00D04C41">
        <w:rPr>
          <w:rFonts w:ascii="Times New Roman" w:hAnsi="Times New Roman" w:cs="Times New Roman"/>
          <w:bCs/>
          <w:sz w:val="28"/>
          <w:szCs w:val="28"/>
        </w:rPr>
        <w:t xml:space="preserve">года </w:t>
      </w:r>
      <w:bookmarkEnd w:id="157"/>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Градостроительный кодекс Российской Федерации от 29 декабря 2004 года №190-ФЗ</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Земельный кодекс Российской Федерации от 25 октября 2001 года № 136-ФЗ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Жилищный кодекс Российской Федерации от 29 декабря 2004 года № 188-ФЗ</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Федеральный закон от 31 марта 1999 года № 69-ФЗ «О газоснабжении в Российской Федерации»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Федеральный закон от 26 марта 2003 года № 35-ФЗ «Об электроэнергетике»</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Федеральный закон от 04 декабря 2007 года № 329-ФЗ «О физической культуре и спорте в Российской Федерации»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Федеральный закон от 29 декабря 2012 года № 273-ФЗ «Об образовании в Российской Федерации»</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Федеральный закон от 28 июня 2014 года № 172-ФЗ «О стратегическом планировании в Российской Федерации»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Указ Президента Российской Федерации от 21 июля 2020 </w:t>
      </w:r>
      <w:r w:rsidRPr="00D04C41">
        <w:rPr>
          <w:rFonts w:ascii="Times New Roman" w:hAnsi="Times New Roman" w:cs="Times New Roman"/>
          <w:bCs/>
          <w:sz w:val="28"/>
          <w:szCs w:val="28"/>
        </w:rPr>
        <w:t xml:space="preserve">года </w:t>
      </w:r>
      <w:r w:rsidRPr="00D04C41">
        <w:rPr>
          <w:rFonts w:ascii="Times New Roman" w:hAnsi="Times New Roman" w:cs="Times New Roman"/>
          <w:sz w:val="28"/>
          <w:szCs w:val="28"/>
        </w:rPr>
        <w:t xml:space="preserve">№ 474 </w:t>
      </w:r>
      <w:r w:rsidR="00E15A83">
        <w:rPr>
          <w:rFonts w:ascii="Times New Roman" w:hAnsi="Times New Roman" w:cs="Times New Roman"/>
          <w:sz w:val="28"/>
          <w:szCs w:val="28"/>
        </w:rPr>
        <w:t xml:space="preserve">                           </w:t>
      </w:r>
      <w:proofErr w:type="gramStart"/>
      <w:r w:rsidR="00E15A83">
        <w:rPr>
          <w:rFonts w:ascii="Times New Roman" w:hAnsi="Times New Roman" w:cs="Times New Roman"/>
          <w:sz w:val="28"/>
          <w:szCs w:val="28"/>
        </w:rPr>
        <w:t xml:space="preserve">   </w:t>
      </w:r>
      <w:r w:rsidRPr="00D04C41">
        <w:rPr>
          <w:rFonts w:ascii="Times New Roman" w:hAnsi="Times New Roman" w:cs="Times New Roman"/>
          <w:sz w:val="28"/>
          <w:szCs w:val="28"/>
        </w:rPr>
        <w:t>«</w:t>
      </w:r>
      <w:proofErr w:type="gramEnd"/>
      <w:r w:rsidRPr="00D04C41">
        <w:rPr>
          <w:rFonts w:ascii="Times New Roman" w:hAnsi="Times New Roman" w:cs="Times New Roman"/>
          <w:sz w:val="28"/>
          <w:szCs w:val="28"/>
        </w:rPr>
        <w:t>О национальных целях развития Российской Федерации на период до 2030 года»</w:t>
      </w:r>
    </w:p>
    <w:p w:rsidR="00D04C41" w:rsidRPr="00D04C41" w:rsidRDefault="00D04C41" w:rsidP="00D04C41">
      <w:pPr>
        <w:spacing w:after="0" w:line="240" w:lineRule="auto"/>
        <w:jc w:val="both"/>
        <w:rPr>
          <w:rFonts w:ascii="Times New Roman" w:hAnsi="Times New Roman" w:cs="Times New Roman"/>
          <w:b/>
          <w:bCs/>
          <w:sz w:val="28"/>
          <w:szCs w:val="28"/>
        </w:rPr>
      </w:pPr>
      <w:bookmarkStart w:id="158" w:name="_Toc501527114"/>
      <w:bookmarkStart w:id="159" w:name="_Toc501530306"/>
      <w:bookmarkStart w:id="160" w:name="_Toc502098579"/>
      <w:bookmarkStart w:id="161" w:name="_Toc527019618"/>
      <w:bookmarkStart w:id="162" w:name="_Toc4600752"/>
      <w:r w:rsidRPr="00D04C41">
        <w:rPr>
          <w:rFonts w:ascii="Times New Roman" w:hAnsi="Times New Roman" w:cs="Times New Roman"/>
          <w:b/>
          <w:bCs/>
          <w:sz w:val="28"/>
          <w:szCs w:val="28"/>
        </w:rPr>
        <w:t>Иные нормативные правовые акты Российской Федерации</w:t>
      </w:r>
      <w:bookmarkEnd w:id="158"/>
      <w:bookmarkEnd w:id="159"/>
      <w:bookmarkEnd w:id="160"/>
      <w:bookmarkEnd w:id="161"/>
      <w:bookmarkEnd w:id="162"/>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Приказ Министерства регионального развития Российской Федерации </w:t>
      </w:r>
      <w:r w:rsidR="00E15A83">
        <w:rPr>
          <w:rFonts w:ascii="Times New Roman" w:hAnsi="Times New Roman" w:cs="Times New Roman"/>
          <w:bCs/>
          <w:sz w:val="28"/>
          <w:szCs w:val="28"/>
        </w:rPr>
        <w:t xml:space="preserve">                     </w:t>
      </w:r>
      <w:r w:rsidRPr="00D04C41">
        <w:rPr>
          <w:rFonts w:ascii="Times New Roman" w:hAnsi="Times New Roman" w:cs="Times New Roman"/>
          <w:bCs/>
          <w:sz w:val="28"/>
          <w:szCs w:val="28"/>
        </w:rPr>
        <w:t>от 26 мая 2011 года № 244 «Об утверждении методических рекомендаций по разработке проектов генеральных планов поселений и городских округов</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Приказ </w:t>
      </w:r>
      <w:bookmarkStart w:id="163" w:name="_Hlk128902432"/>
      <w:r w:rsidRPr="00D04C41">
        <w:rPr>
          <w:rFonts w:ascii="Times New Roman" w:hAnsi="Times New Roman" w:cs="Times New Roman"/>
          <w:sz w:val="28"/>
          <w:szCs w:val="28"/>
        </w:rPr>
        <w:t xml:space="preserve">Министерства экономического развития Российской Федерации </w:t>
      </w:r>
      <w:r w:rsidR="00E15A83">
        <w:rPr>
          <w:rFonts w:ascii="Times New Roman" w:hAnsi="Times New Roman" w:cs="Times New Roman"/>
          <w:sz w:val="28"/>
          <w:szCs w:val="28"/>
        </w:rPr>
        <w:t xml:space="preserve">                           </w:t>
      </w:r>
      <w:r w:rsidRPr="00D04C41">
        <w:rPr>
          <w:rFonts w:ascii="Times New Roman" w:hAnsi="Times New Roman" w:cs="Times New Roman"/>
          <w:sz w:val="28"/>
          <w:szCs w:val="28"/>
        </w:rPr>
        <w:t>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3"/>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 xml:space="preserve">Приказ Министерства спорта Российской Федерации от 21 марта 2018 года </w:t>
      </w:r>
      <w:r w:rsidR="00E15A83">
        <w:rPr>
          <w:rFonts w:ascii="Times New Roman" w:hAnsi="Times New Roman" w:cs="Times New Roman"/>
          <w:bCs/>
          <w:sz w:val="28"/>
          <w:szCs w:val="28"/>
        </w:rPr>
        <w:t xml:space="preserve">              </w:t>
      </w:r>
      <w:r w:rsidRPr="00D04C41">
        <w:rPr>
          <w:rFonts w:ascii="Times New Roman" w:hAnsi="Times New Roman" w:cs="Times New Roman"/>
          <w:bCs/>
          <w:sz w:val="28"/>
          <w:szCs w:val="28"/>
        </w:rPr>
        <w:t>№</w:t>
      </w:r>
      <w:r w:rsidR="00E15A83">
        <w:rPr>
          <w:rFonts w:ascii="Times New Roman" w:hAnsi="Times New Roman" w:cs="Times New Roman"/>
          <w:bCs/>
          <w:sz w:val="28"/>
          <w:szCs w:val="28"/>
        </w:rPr>
        <w:t xml:space="preserve"> </w:t>
      </w:r>
      <w:r w:rsidRPr="00D04C41">
        <w:rPr>
          <w:rFonts w:ascii="Times New Roman" w:hAnsi="Times New Roman" w:cs="Times New Roman"/>
          <w:bCs/>
          <w:sz w:val="28"/>
          <w:szCs w:val="28"/>
        </w:rPr>
        <w:t>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lastRenderedPageBreak/>
        <w:t>Приказ Министерства цифрового развития, связи и массовых коммуникаций Российской Федерации от 26 октября 2020 года №</w:t>
      </w:r>
      <w:r w:rsidR="00E15A83">
        <w:rPr>
          <w:rFonts w:ascii="Times New Roman" w:hAnsi="Times New Roman" w:cs="Times New Roman"/>
          <w:sz w:val="28"/>
          <w:szCs w:val="28"/>
        </w:rPr>
        <w:t xml:space="preserve"> </w:t>
      </w:r>
      <w:r w:rsidRPr="00D04C41">
        <w:rPr>
          <w:rFonts w:ascii="Times New Roman" w:hAnsi="Times New Roman" w:cs="Times New Roman"/>
          <w:sz w:val="28"/>
          <w:szCs w:val="28"/>
        </w:rPr>
        <w:t xml:space="preserve">538 «Об утверждении нормативов размещения отделений почтовой связи и иных объектов почтовой связи акционерного общества «Почта России»»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Приказ Министерства экономического развития Российской Федерации </w:t>
      </w:r>
      <w:r w:rsidR="00E15A83">
        <w:rPr>
          <w:rFonts w:ascii="Times New Roman" w:hAnsi="Times New Roman" w:cs="Times New Roman"/>
          <w:sz w:val="28"/>
          <w:szCs w:val="28"/>
        </w:rPr>
        <w:t xml:space="preserve">                           </w:t>
      </w:r>
      <w:r w:rsidRPr="00D04C41">
        <w:rPr>
          <w:rFonts w:ascii="Times New Roman" w:hAnsi="Times New Roman" w:cs="Times New Roman"/>
          <w:sz w:val="28"/>
          <w:szCs w:val="28"/>
        </w:rPr>
        <w:t>от 15 февраля 2021 года № 71 «Об утверждении методических рекомендаций по подготовке нормативов градостроительного проектирования»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Распоряжение Министра культуры Российской Федерации от 23 октября </w:t>
      </w:r>
      <w:r w:rsidR="00E15A83">
        <w:rPr>
          <w:rFonts w:ascii="Times New Roman" w:hAnsi="Times New Roman" w:cs="Times New Roman"/>
          <w:sz w:val="28"/>
          <w:szCs w:val="28"/>
        </w:rPr>
        <w:t xml:space="preserve">                    2023 года </w:t>
      </w:r>
      <w:r w:rsidRPr="00D04C41">
        <w:rPr>
          <w:rFonts w:ascii="Times New Roman" w:hAnsi="Times New Roman" w:cs="Times New Roman"/>
          <w:sz w:val="28"/>
          <w:szCs w:val="28"/>
        </w:rPr>
        <w:t>№</w:t>
      </w:r>
      <w:r w:rsidR="00E15A83">
        <w:rPr>
          <w:rFonts w:ascii="Times New Roman" w:hAnsi="Times New Roman" w:cs="Times New Roman"/>
          <w:sz w:val="28"/>
          <w:szCs w:val="28"/>
        </w:rPr>
        <w:t xml:space="preserve"> </w:t>
      </w:r>
      <w:r w:rsidRPr="00D04C41">
        <w:rPr>
          <w:rFonts w:ascii="Times New Roman" w:hAnsi="Times New Roman" w:cs="Times New Roman"/>
          <w:sz w:val="28"/>
          <w:szCs w:val="28"/>
        </w:rPr>
        <w:t>Р-</w:t>
      </w:r>
      <w:proofErr w:type="gramStart"/>
      <w:r w:rsidRPr="00D04C41">
        <w:rPr>
          <w:rFonts w:ascii="Times New Roman" w:hAnsi="Times New Roman" w:cs="Times New Roman"/>
          <w:sz w:val="28"/>
          <w:szCs w:val="28"/>
        </w:rPr>
        <w:t>2879  «</w:t>
      </w:r>
      <w:proofErr w:type="gramEnd"/>
      <w:r w:rsidRPr="00D04C41">
        <w:rPr>
          <w:rFonts w:ascii="Times New Roman" w:hAnsi="Times New Roman" w:cs="Times New Roman"/>
          <w:sz w:val="28"/>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D04C41" w:rsidRPr="00D04C41" w:rsidRDefault="00D04C41" w:rsidP="00D04C41">
      <w:pPr>
        <w:spacing w:after="0" w:line="240" w:lineRule="auto"/>
        <w:jc w:val="both"/>
        <w:rPr>
          <w:rFonts w:ascii="Times New Roman" w:hAnsi="Times New Roman" w:cs="Times New Roman"/>
          <w:b/>
          <w:bCs/>
          <w:sz w:val="28"/>
          <w:szCs w:val="28"/>
        </w:rPr>
      </w:pPr>
      <w:bookmarkStart w:id="164" w:name="_Toc501527116"/>
      <w:bookmarkStart w:id="165" w:name="_Toc501530308"/>
      <w:bookmarkStart w:id="166" w:name="_Toc502098580"/>
      <w:bookmarkStart w:id="167" w:name="_Toc527019619"/>
      <w:bookmarkStart w:id="168" w:name="_Toc4600753"/>
      <w:r w:rsidRPr="00D04C41">
        <w:rPr>
          <w:rFonts w:ascii="Times New Roman" w:hAnsi="Times New Roman" w:cs="Times New Roman"/>
          <w:b/>
          <w:bCs/>
          <w:sz w:val="28"/>
          <w:szCs w:val="28"/>
        </w:rPr>
        <w:t xml:space="preserve">Законодательные и нормативные правовые акты </w:t>
      </w:r>
      <w:bookmarkEnd w:id="164"/>
      <w:bookmarkEnd w:id="165"/>
      <w:bookmarkEnd w:id="166"/>
      <w:bookmarkEnd w:id="167"/>
      <w:bookmarkEnd w:id="168"/>
      <w:r w:rsidRPr="00D04C41">
        <w:rPr>
          <w:rFonts w:ascii="Times New Roman" w:hAnsi="Times New Roman" w:cs="Times New Roman"/>
          <w:b/>
          <w:bCs/>
          <w:sz w:val="28"/>
          <w:szCs w:val="28"/>
        </w:rPr>
        <w:t xml:space="preserve">Краснодарского края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Закон Краснодарского края </w:t>
      </w:r>
      <w:r w:rsidRPr="00D04C41">
        <w:rPr>
          <w:rFonts w:ascii="Times New Roman" w:hAnsi="Times New Roman" w:cs="Times New Roman"/>
          <w:bCs/>
          <w:sz w:val="28"/>
          <w:szCs w:val="28"/>
        </w:rPr>
        <w:t xml:space="preserve">от 5 мая 2004 года </w:t>
      </w:r>
      <w:r w:rsidR="00E15A83">
        <w:rPr>
          <w:rFonts w:ascii="Times New Roman" w:hAnsi="Times New Roman" w:cs="Times New Roman"/>
          <w:bCs/>
          <w:sz w:val="28"/>
          <w:szCs w:val="28"/>
        </w:rPr>
        <w:t>№</w:t>
      </w:r>
      <w:r w:rsidRPr="00D04C41">
        <w:rPr>
          <w:rFonts w:ascii="Times New Roman" w:hAnsi="Times New Roman" w:cs="Times New Roman"/>
          <w:bCs/>
          <w:sz w:val="28"/>
          <w:szCs w:val="28"/>
        </w:rPr>
        <w:t xml:space="preserve"> 698-КЗ «Об установлении границ муниципального образования </w:t>
      </w:r>
      <w:proofErr w:type="spellStart"/>
      <w:r w:rsidRPr="00D04C41">
        <w:rPr>
          <w:rFonts w:ascii="Times New Roman" w:hAnsi="Times New Roman" w:cs="Times New Roman"/>
          <w:bCs/>
          <w:sz w:val="28"/>
          <w:szCs w:val="28"/>
        </w:rPr>
        <w:t>Тимашевский</w:t>
      </w:r>
      <w:proofErr w:type="spellEnd"/>
      <w:r w:rsidRPr="00D04C41">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D04C41">
        <w:rPr>
          <w:rFonts w:ascii="Times New Roman" w:hAnsi="Times New Roman" w:cs="Times New Roman"/>
          <w:bCs/>
          <w:sz w:val="28"/>
          <w:szCs w:val="28"/>
        </w:rPr>
        <w:t>их  границ</w:t>
      </w:r>
      <w:proofErr w:type="gramEnd"/>
      <w:r w:rsidRPr="00D04C41">
        <w:rPr>
          <w:rFonts w:ascii="Times New Roman" w:hAnsi="Times New Roman" w:cs="Times New Roman"/>
          <w:bCs/>
          <w:sz w:val="28"/>
          <w:szCs w:val="28"/>
        </w:rPr>
        <w:t xml:space="preserve">» </w:t>
      </w:r>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Закон Краснодарского края от 21 июля 2008 года </w:t>
      </w:r>
      <w:r w:rsidR="00E15A83">
        <w:rPr>
          <w:rFonts w:ascii="Times New Roman" w:hAnsi="Times New Roman" w:cs="Times New Roman"/>
          <w:sz w:val="28"/>
          <w:szCs w:val="28"/>
        </w:rPr>
        <w:t xml:space="preserve">№ </w:t>
      </w:r>
      <w:r w:rsidRPr="00D04C41">
        <w:rPr>
          <w:rFonts w:ascii="Times New Roman" w:hAnsi="Times New Roman" w:cs="Times New Roman"/>
          <w:sz w:val="28"/>
          <w:szCs w:val="28"/>
        </w:rPr>
        <w:t>1540-КЗ "Градостроительный кодекс Краснодарского края"</w:t>
      </w:r>
    </w:p>
    <w:p w:rsidR="00D04C41" w:rsidRPr="00574EE6" w:rsidRDefault="0031098B" w:rsidP="00D04C41">
      <w:pPr>
        <w:spacing w:after="0" w:line="240" w:lineRule="auto"/>
        <w:jc w:val="both"/>
        <w:rPr>
          <w:rFonts w:ascii="Times New Roman" w:hAnsi="Times New Roman" w:cs="Times New Roman"/>
          <w:b/>
          <w:bCs/>
          <w:sz w:val="28"/>
          <w:szCs w:val="28"/>
        </w:rPr>
      </w:pPr>
      <w:hyperlink r:id="rId6" w:history="1">
        <w:r w:rsidR="00D04C41" w:rsidRPr="00574EE6">
          <w:rPr>
            <w:rStyle w:val="af3"/>
            <w:rFonts w:ascii="Times New Roman" w:hAnsi="Times New Roman"/>
            <w:color w:val="auto"/>
            <w:sz w:val="28"/>
            <w:szCs w:val="28"/>
            <w:u w:val="none"/>
          </w:rPr>
          <w:t>Постановление главы администрации (губернатора) Краснодарского края</w:t>
        </w:r>
        <w:r w:rsidR="00E15A83">
          <w:rPr>
            <w:rStyle w:val="af3"/>
            <w:rFonts w:ascii="Times New Roman" w:hAnsi="Times New Roman"/>
            <w:color w:val="auto"/>
            <w:sz w:val="28"/>
            <w:szCs w:val="28"/>
            <w:u w:val="none"/>
          </w:rPr>
          <w:t xml:space="preserve">                    </w:t>
        </w:r>
        <w:r w:rsidR="00D04C41" w:rsidRPr="00574EE6">
          <w:rPr>
            <w:rStyle w:val="af3"/>
            <w:rFonts w:ascii="Times New Roman" w:hAnsi="Times New Roman"/>
            <w:color w:val="auto"/>
            <w:sz w:val="28"/>
            <w:szCs w:val="28"/>
            <w:u w:val="none"/>
          </w:rPr>
          <w:t xml:space="preserve"> от 12 октября 2015 </w:t>
        </w:r>
        <w:r w:rsidR="00D04C41" w:rsidRPr="00574EE6">
          <w:rPr>
            <w:rStyle w:val="af3"/>
            <w:rFonts w:ascii="Times New Roman" w:hAnsi="Times New Roman"/>
            <w:bCs/>
            <w:color w:val="auto"/>
            <w:sz w:val="28"/>
            <w:szCs w:val="28"/>
            <w:u w:val="none"/>
          </w:rPr>
          <w:t>года</w:t>
        </w:r>
        <w:r w:rsidR="00D04C41" w:rsidRPr="00574EE6">
          <w:rPr>
            <w:rStyle w:val="af3"/>
            <w:rFonts w:ascii="Times New Roman" w:hAnsi="Times New Roman"/>
            <w:color w:val="auto"/>
            <w:sz w:val="28"/>
            <w:szCs w:val="28"/>
            <w:u w:val="none"/>
          </w:rPr>
          <w:t xml:space="preserve"> </w:t>
        </w:r>
        <w:r w:rsidR="00E15A83">
          <w:rPr>
            <w:rStyle w:val="af3"/>
            <w:rFonts w:ascii="Times New Roman" w:hAnsi="Times New Roman"/>
            <w:color w:val="auto"/>
            <w:sz w:val="28"/>
            <w:szCs w:val="28"/>
            <w:u w:val="none"/>
          </w:rPr>
          <w:t>№</w:t>
        </w:r>
        <w:r w:rsidR="00D04C41" w:rsidRPr="00574EE6">
          <w:rPr>
            <w:rStyle w:val="af3"/>
            <w:rFonts w:ascii="Times New Roman" w:hAnsi="Times New Roman"/>
            <w:color w:val="auto"/>
            <w:sz w:val="28"/>
            <w:szCs w:val="28"/>
            <w:u w:val="none"/>
          </w:rPr>
          <w:t xml:space="preserve"> 962 "Об утверждении государственной программы Краснодарского края "Развитие физической культуры и спорта"</w:t>
        </w:r>
      </w:hyperlink>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 xml:space="preserve">Распоряжение главы администрации (губернатора) Краснодарского края </w:t>
      </w:r>
      <w:r w:rsidR="00E15A83">
        <w:rPr>
          <w:rFonts w:ascii="Times New Roman" w:hAnsi="Times New Roman" w:cs="Times New Roman"/>
          <w:sz w:val="28"/>
          <w:szCs w:val="28"/>
        </w:rPr>
        <w:t xml:space="preserve">                        </w:t>
      </w:r>
      <w:r w:rsidRPr="00D04C41">
        <w:rPr>
          <w:rFonts w:ascii="Times New Roman" w:hAnsi="Times New Roman" w:cs="Times New Roman"/>
          <w:sz w:val="28"/>
          <w:szCs w:val="28"/>
        </w:rPr>
        <w:t xml:space="preserve">от 18 июня 2021 </w:t>
      </w:r>
      <w:r w:rsidRPr="00D04C41">
        <w:rPr>
          <w:rFonts w:ascii="Times New Roman" w:hAnsi="Times New Roman" w:cs="Times New Roman"/>
          <w:bCs/>
          <w:sz w:val="28"/>
          <w:szCs w:val="28"/>
        </w:rPr>
        <w:t>года</w:t>
      </w:r>
      <w:r w:rsidRPr="00D04C41">
        <w:rPr>
          <w:rFonts w:ascii="Times New Roman" w:hAnsi="Times New Roman" w:cs="Times New Roman"/>
          <w:sz w:val="28"/>
          <w:szCs w:val="28"/>
        </w:rPr>
        <w:t xml:space="preserve"> № 147-р «Об утверждении Стратегии развития физической культуры и спорта Краснодарского края на период до 2030 года»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Приказ департамента по архитектуре и градостроительству Краснодарского края от 16 апреля 2015 </w:t>
      </w:r>
      <w:r w:rsidRPr="00D04C41">
        <w:rPr>
          <w:rFonts w:ascii="Times New Roman" w:hAnsi="Times New Roman" w:cs="Times New Roman"/>
          <w:bCs/>
          <w:sz w:val="28"/>
          <w:szCs w:val="28"/>
        </w:rPr>
        <w:t>года</w:t>
      </w:r>
      <w:r w:rsidRPr="00D04C41">
        <w:rPr>
          <w:rFonts w:ascii="Times New Roman" w:hAnsi="Times New Roman" w:cs="Times New Roman"/>
          <w:sz w:val="28"/>
          <w:szCs w:val="28"/>
        </w:rPr>
        <w:t xml:space="preserve"> </w:t>
      </w:r>
      <w:r w:rsidR="00E15A83">
        <w:rPr>
          <w:rFonts w:ascii="Times New Roman" w:hAnsi="Times New Roman" w:cs="Times New Roman"/>
          <w:sz w:val="28"/>
          <w:szCs w:val="28"/>
        </w:rPr>
        <w:t>№</w:t>
      </w:r>
      <w:r w:rsidRPr="00D04C41">
        <w:rPr>
          <w:rFonts w:ascii="Times New Roman" w:hAnsi="Times New Roman" w:cs="Times New Roman"/>
          <w:sz w:val="28"/>
          <w:szCs w:val="28"/>
        </w:rPr>
        <w:t xml:space="preserve"> 78 «Об утверждении нормативов градостроительного проектирования Краснодарского края»</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Приказ региональной энергетической комиссии – департамента цен и тарифов Краснодарского края от 31 августа 2012</w:t>
      </w:r>
      <w:r w:rsidRPr="00D04C41">
        <w:rPr>
          <w:rFonts w:ascii="Times New Roman" w:hAnsi="Times New Roman" w:cs="Times New Roman"/>
          <w:bCs/>
          <w:sz w:val="28"/>
          <w:szCs w:val="28"/>
        </w:rPr>
        <w:t xml:space="preserve"> года</w:t>
      </w:r>
      <w:r w:rsidRPr="00D04C41">
        <w:rPr>
          <w:rFonts w:ascii="Times New Roman" w:hAnsi="Times New Roman" w:cs="Times New Roman"/>
          <w:sz w:val="28"/>
          <w:szCs w:val="28"/>
        </w:rPr>
        <w:t xml:space="preserve"> № 2/2012-нп «Об утверждении нормативов потребления коммунальных услуг в Краснодарском крае»</w:t>
      </w:r>
    </w:p>
    <w:p w:rsidR="00D04C41" w:rsidRPr="00D04C41" w:rsidRDefault="00D04C41" w:rsidP="00D04C41">
      <w:pPr>
        <w:spacing w:after="0" w:line="240" w:lineRule="auto"/>
        <w:jc w:val="both"/>
        <w:rPr>
          <w:rFonts w:ascii="Times New Roman" w:hAnsi="Times New Roman" w:cs="Times New Roman"/>
          <w:b/>
          <w:sz w:val="28"/>
          <w:szCs w:val="28"/>
        </w:rPr>
      </w:pPr>
      <w:bookmarkStart w:id="169" w:name="_Toc501527117"/>
      <w:bookmarkStart w:id="170" w:name="_Toc501530309"/>
      <w:bookmarkStart w:id="171" w:name="_Toc502098581"/>
      <w:bookmarkStart w:id="172" w:name="_Toc527019620"/>
      <w:bookmarkStart w:id="173" w:name="_Toc4600754"/>
      <w:r w:rsidRPr="00D04C41">
        <w:rPr>
          <w:rFonts w:ascii="Times New Roman" w:hAnsi="Times New Roman" w:cs="Times New Roman"/>
          <w:b/>
          <w:bCs/>
          <w:sz w:val="28"/>
          <w:szCs w:val="28"/>
        </w:rPr>
        <w:t xml:space="preserve">Нормативные правовые акты органов местного </w:t>
      </w:r>
      <w:bookmarkEnd w:id="169"/>
      <w:bookmarkEnd w:id="170"/>
      <w:bookmarkEnd w:id="171"/>
      <w:bookmarkEnd w:id="172"/>
      <w:bookmarkEnd w:id="173"/>
      <w:r w:rsidRPr="00D04C41">
        <w:rPr>
          <w:rFonts w:ascii="Times New Roman" w:hAnsi="Times New Roman" w:cs="Times New Roman"/>
          <w:b/>
          <w:bCs/>
          <w:sz w:val="28"/>
          <w:szCs w:val="28"/>
        </w:rPr>
        <w:t xml:space="preserve">самоуправления </w:t>
      </w:r>
      <w:r w:rsidRPr="00D04C41">
        <w:rPr>
          <w:rFonts w:ascii="Times New Roman" w:hAnsi="Times New Roman" w:cs="Times New Roman"/>
          <w:b/>
          <w:sz w:val="28"/>
          <w:szCs w:val="28"/>
        </w:rPr>
        <w:t xml:space="preserve">муниципального образования </w:t>
      </w:r>
      <w:proofErr w:type="spellStart"/>
      <w:r w:rsidRPr="00D04C41">
        <w:rPr>
          <w:rFonts w:ascii="Times New Roman" w:hAnsi="Times New Roman" w:cs="Times New Roman"/>
          <w:b/>
          <w:sz w:val="28"/>
          <w:szCs w:val="28"/>
        </w:rPr>
        <w:t>Тимашевский</w:t>
      </w:r>
      <w:proofErr w:type="spellEnd"/>
      <w:r w:rsidRPr="00D04C41">
        <w:rPr>
          <w:rFonts w:ascii="Times New Roman" w:hAnsi="Times New Roman" w:cs="Times New Roman"/>
          <w:b/>
          <w:sz w:val="28"/>
          <w:szCs w:val="28"/>
        </w:rPr>
        <w:t xml:space="preserve"> район Краснодарского края</w:t>
      </w:r>
    </w:p>
    <w:p w:rsidR="00D04C41" w:rsidRPr="00D04C41" w:rsidRDefault="00D04C41" w:rsidP="00D04C41">
      <w:pPr>
        <w:spacing w:after="0" w:line="240" w:lineRule="auto"/>
        <w:jc w:val="both"/>
        <w:rPr>
          <w:rFonts w:ascii="Times New Roman" w:hAnsi="Times New Roman" w:cs="Times New Roman"/>
          <w:sz w:val="28"/>
          <w:szCs w:val="28"/>
        </w:rPr>
      </w:pPr>
      <w:bookmarkStart w:id="174" w:name="_Hlk128924587"/>
      <w:r w:rsidRPr="00D04C41">
        <w:rPr>
          <w:rFonts w:ascii="Times New Roman" w:hAnsi="Times New Roman" w:cs="Times New Roman"/>
          <w:bCs/>
          <w:sz w:val="28"/>
          <w:szCs w:val="28"/>
        </w:rPr>
        <w:t xml:space="preserve">Решение Совета муниципального образования </w:t>
      </w:r>
      <w:proofErr w:type="spellStart"/>
      <w:r w:rsidRPr="00D04C41">
        <w:rPr>
          <w:rFonts w:ascii="Times New Roman" w:hAnsi="Times New Roman" w:cs="Times New Roman"/>
          <w:bCs/>
          <w:sz w:val="28"/>
          <w:szCs w:val="28"/>
        </w:rPr>
        <w:t>Тимашевский</w:t>
      </w:r>
      <w:proofErr w:type="spellEnd"/>
      <w:r w:rsidRPr="00D04C41">
        <w:rPr>
          <w:rFonts w:ascii="Times New Roman" w:hAnsi="Times New Roman" w:cs="Times New Roman"/>
          <w:bCs/>
          <w:sz w:val="28"/>
          <w:szCs w:val="28"/>
        </w:rPr>
        <w:t xml:space="preserve"> район </w:t>
      </w:r>
      <w:r w:rsidR="00E15A83">
        <w:rPr>
          <w:rFonts w:ascii="Times New Roman" w:hAnsi="Times New Roman" w:cs="Times New Roman"/>
          <w:bCs/>
          <w:sz w:val="28"/>
          <w:szCs w:val="28"/>
        </w:rPr>
        <w:t xml:space="preserve">                                   </w:t>
      </w:r>
      <w:r w:rsidRPr="00D04C41">
        <w:rPr>
          <w:rFonts w:ascii="Times New Roman" w:hAnsi="Times New Roman" w:cs="Times New Roman"/>
          <w:bCs/>
          <w:sz w:val="28"/>
          <w:szCs w:val="28"/>
        </w:rPr>
        <w:t>от 26 февраля 2020 года № 497</w:t>
      </w:r>
      <w:r w:rsidRPr="00D04C41">
        <w:rPr>
          <w:rFonts w:ascii="Times New Roman" w:hAnsi="Times New Roman" w:cs="Times New Roman"/>
          <w:sz w:val="28"/>
          <w:szCs w:val="28"/>
        </w:rPr>
        <w:t xml:space="preserve"> «Об утверждении Стратегии </w:t>
      </w:r>
      <w:bookmarkStart w:id="175" w:name="_Toc501527119"/>
      <w:bookmarkStart w:id="176" w:name="_Toc501530311"/>
      <w:bookmarkStart w:id="177" w:name="_Toc502098583"/>
      <w:bookmarkStart w:id="178" w:name="_Toc527019622"/>
      <w:bookmarkStart w:id="179" w:name="_Toc4600755"/>
      <w:r w:rsidRPr="00D04C41">
        <w:rPr>
          <w:rFonts w:ascii="Times New Roman" w:hAnsi="Times New Roman" w:cs="Times New Roman"/>
          <w:sz w:val="28"/>
          <w:szCs w:val="28"/>
        </w:rPr>
        <w:t xml:space="preserve">социально-экономического развития муниципального образования </w:t>
      </w:r>
      <w:proofErr w:type="spellStart"/>
      <w:r w:rsidRPr="00D04C41">
        <w:rPr>
          <w:rFonts w:ascii="Times New Roman" w:hAnsi="Times New Roman" w:cs="Times New Roman"/>
          <w:sz w:val="28"/>
          <w:szCs w:val="28"/>
        </w:rPr>
        <w:t>Тимашевский</w:t>
      </w:r>
      <w:proofErr w:type="spellEnd"/>
      <w:r w:rsidRPr="00D04C41">
        <w:rPr>
          <w:rFonts w:ascii="Times New Roman" w:hAnsi="Times New Roman" w:cs="Times New Roman"/>
          <w:sz w:val="28"/>
          <w:szCs w:val="28"/>
        </w:rPr>
        <w:t xml:space="preserve"> район до 2030 года, утвержденной»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Решение Совета муниципального образования </w:t>
      </w:r>
      <w:proofErr w:type="spellStart"/>
      <w:r w:rsidRPr="00D04C41">
        <w:rPr>
          <w:rFonts w:ascii="Times New Roman" w:hAnsi="Times New Roman" w:cs="Times New Roman"/>
          <w:bCs/>
          <w:sz w:val="28"/>
          <w:szCs w:val="28"/>
        </w:rPr>
        <w:t>Тимашевский</w:t>
      </w:r>
      <w:proofErr w:type="spellEnd"/>
      <w:r w:rsidRPr="00D04C41">
        <w:rPr>
          <w:rFonts w:ascii="Times New Roman" w:hAnsi="Times New Roman" w:cs="Times New Roman"/>
          <w:bCs/>
          <w:sz w:val="28"/>
          <w:szCs w:val="28"/>
        </w:rPr>
        <w:t xml:space="preserve"> район от 20 июля 2016 года № 91 </w:t>
      </w:r>
      <w:r w:rsidRPr="00D04C41">
        <w:rPr>
          <w:rFonts w:ascii="Times New Roman" w:hAnsi="Times New Roman" w:cs="Times New Roman"/>
          <w:sz w:val="28"/>
          <w:szCs w:val="28"/>
        </w:rPr>
        <w:t xml:space="preserve">«Об утверждении изменений в генеральный план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w:t>
      </w:r>
      <w:r w:rsidRPr="00D04C41">
        <w:rPr>
          <w:rFonts w:ascii="Times New Roman" w:hAnsi="Times New Roman" w:cs="Times New Roman"/>
          <w:sz w:val="28"/>
          <w:szCs w:val="28"/>
        </w:rPr>
        <w:t xml:space="preserve">» </w:t>
      </w:r>
    </w:p>
    <w:bookmarkEnd w:id="174"/>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bCs/>
          <w:sz w:val="28"/>
          <w:szCs w:val="28"/>
        </w:rPr>
        <w:t xml:space="preserve">Нормативные правовые акты органов местного самоуправления </w:t>
      </w:r>
      <w:proofErr w:type="spellStart"/>
      <w:r w:rsidRPr="00D04C41">
        <w:rPr>
          <w:rFonts w:ascii="Times New Roman" w:hAnsi="Times New Roman" w:cs="Times New Roman"/>
          <w:b/>
          <w:sz w:val="28"/>
          <w:szCs w:val="28"/>
        </w:rPr>
        <w:t>Новоленинского</w:t>
      </w:r>
      <w:proofErr w:type="spellEnd"/>
      <w:r w:rsidRPr="00D04C41">
        <w:rPr>
          <w:rFonts w:ascii="Times New Roman" w:hAnsi="Times New Roman" w:cs="Times New Roman"/>
          <w:b/>
          <w:sz w:val="28"/>
          <w:szCs w:val="28"/>
        </w:rPr>
        <w:t xml:space="preserve"> сельского поселения </w:t>
      </w:r>
      <w:proofErr w:type="spellStart"/>
      <w:r w:rsidRPr="00D04C41">
        <w:rPr>
          <w:rFonts w:ascii="Times New Roman" w:hAnsi="Times New Roman" w:cs="Times New Roman"/>
          <w:b/>
          <w:sz w:val="28"/>
          <w:szCs w:val="28"/>
        </w:rPr>
        <w:t>Тимашевского</w:t>
      </w:r>
      <w:proofErr w:type="spellEnd"/>
      <w:r w:rsidRPr="00D04C41">
        <w:rPr>
          <w:rFonts w:ascii="Times New Roman" w:hAnsi="Times New Roman" w:cs="Times New Roman"/>
          <w:b/>
          <w:sz w:val="28"/>
          <w:szCs w:val="28"/>
        </w:rPr>
        <w:t xml:space="preserve"> района Краснодарского края</w:t>
      </w:r>
    </w:p>
    <w:p w:rsidR="00D04C41" w:rsidRPr="00D04C41" w:rsidRDefault="00D04C41" w:rsidP="00D04C41">
      <w:pPr>
        <w:spacing w:after="0" w:line="240" w:lineRule="auto"/>
        <w:jc w:val="both"/>
        <w:rPr>
          <w:rFonts w:ascii="Times New Roman" w:hAnsi="Times New Roman" w:cs="Times New Roman"/>
          <w:sz w:val="28"/>
          <w:szCs w:val="28"/>
        </w:rPr>
      </w:pPr>
      <w:bookmarkStart w:id="180" w:name="_Hlk128924104"/>
      <w:r w:rsidRPr="00D04C41">
        <w:rPr>
          <w:rFonts w:ascii="Times New Roman" w:hAnsi="Times New Roman" w:cs="Times New Roman"/>
          <w:bCs/>
          <w:sz w:val="28"/>
          <w:szCs w:val="28"/>
        </w:rPr>
        <w:lastRenderedPageBreak/>
        <w:t xml:space="preserve">Решение Совета </w:t>
      </w:r>
      <w:proofErr w:type="spellStart"/>
      <w:r w:rsidRPr="00D04C41">
        <w:rPr>
          <w:rFonts w:ascii="Times New Roman" w:hAnsi="Times New Roman" w:cs="Times New Roman"/>
          <w:bCs/>
          <w:sz w:val="28"/>
          <w:szCs w:val="28"/>
        </w:rPr>
        <w:t>Совета</w:t>
      </w:r>
      <w:proofErr w:type="spellEnd"/>
      <w:r w:rsidRPr="00D04C41">
        <w:rPr>
          <w:rFonts w:ascii="Times New Roman" w:hAnsi="Times New Roman" w:cs="Times New Roman"/>
          <w:bCs/>
          <w:sz w:val="28"/>
          <w:szCs w:val="28"/>
        </w:rPr>
        <w:t xml:space="preserve">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25 декабря 2012 года № 165</w:t>
      </w:r>
      <w:r w:rsidRPr="00D04C41">
        <w:rPr>
          <w:rFonts w:ascii="Times New Roman" w:hAnsi="Times New Roman" w:cs="Times New Roman"/>
          <w:sz w:val="28"/>
          <w:szCs w:val="28"/>
        </w:rPr>
        <w:t xml:space="preserve"> «Об утверждении генерального плана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w:t>
      </w:r>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Решение Совета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13 августа 2015 года № 58</w:t>
      </w:r>
      <w:r w:rsidRPr="00D04C41">
        <w:rPr>
          <w:rFonts w:ascii="Times New Roman" w:hAnsi="Times New Roman" w:cs="Times New Roman"/>
          <w:sz w:val="28"/>
          <w:szCs w:val="28"/>
        </w:rPr>
        <w:t xml:space="preserve"> «Об утверждении местных нормативов градостроительного проектирования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w:t>
      </w:r>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Решение Совета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30 марта 2016 года № 91</w:t>
      </w:r>
      <w:r w:rsidRPr="00D04C41">
        <w:rPr>
          <w:rFonts w:ascii="Times New Roman" w:hAnsi="Times New Roman" w:cs="Times New Roman"/>
          <w:sz w:val="28"/>
          <w:szCs w:val="28"/>
        </w:rPr>
        <w:t xml:space="preserve"> «Об утверждении Устава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w:t>
      </w:r>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Решение Совета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27 марта 2020 года № 27 «Об утверждении </w:t>
      </w:r>
      <w:r w:rsidRPr="00D04C41">
        <w:rPr>
          <w:rFonts w:ascii="Times New Roman" w:hAnsi="Times New Roman" w:cs="Times New Roman"/>
          <w:sz w:val="28"/>
          <w:szCs w:val="28"/>
        </w:rPr>
        <w:t xml:space="preserve">Правил благоустройства территории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Решение Совета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16 апреля 2021 года № 63 «О внесении изменений </w:t>
      </w:r>
      <w:r w:rsidRPr="00D04C41">
        <w:rPr>
          <w:rFonts w:ascii="Times New Roman" w:hAnsi="Times New Roman" w:cs="Times New Roman"/>
          <w:sz w:val="28"/>
          <w:szCs w:val="28"/>
        </w:rPr>
        <w:t xml:space="preserve">в </w:t>
      </w:r>
      <w:r w:rsidRPr="00D04C41">
        <w:rPr>
          <w:rFonts w:ascii="Times New Roman" w:hAnsi="Times New Roman" w:cs="Times New Roman"/>
          <w:bCs/>
          <w:sz w:val="28"/>
          <w:szCs w:val="28"/>
        </w:rPr>
        <w:t xml:space="preserve">решение Совета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от 27 марта </w:t>
      </w:r>
      <w:r w:rsidR="00E15A83">
        <w:rPr>
          <w:rFonts w:ascii="Times New Roman" w:hAnsi="Times New Roman" w:cs="Times New Roman"/>
          <w:bCs/>
          <w:sz w:val="28"/>
          <w:szCs w:val="28"/>
        </w:rPr>
        <w:t xml:space="preserve">                      </w:t>
      </w:r>
      <w:r w:rsidRPr="00D04C41">
        <w:rPr>
          <w:rFonts w:ascii="Times New Roman" w:hAnsi="Times New Roman" w:cs="Times New Roman"/>
          <w:bCs/>
          <w:sz w:val="28"/>
          <w:szCs w:val="28"/>
        </w:rPr>
        <w:t xml:space="preserve">2020 года № 27 «Об утверждении </w:t>
      </w:r>
      <w:r w:rsidRPr="00D04C41">
        <w:rPr>
          <w:rFonts w:ascii="Times New Roman" w:hAnsi="Times New Roman" w:cs="Times New Roman"/>
          <w:sz w:val="28"/>
          <w:szCs w:val="28"/>
        </w:rPr>
        <w:t xml:space="preserve">Правил благоустройства территории </w:t>
      </w:r>
      <w:proofErr w:type="spellStart"/>
      <w:r w:rsidRPr="00D04C41">
        <w:rPr>
          <w:rFonts w:ascii="Times New Roman" w:hAnsi="Times New Roman" w:cs="Times New Roman"/>
          <w:sz w:val="28"/>
          <w:szCs w:val="28"/>
        </w:rPr>
        <w:t>Новоленинского</w:t>
      </w:r>
      <w:proofErr w:type="spellEnd"/>
      <w:r w:rsidRPr="00D04C41">
        <w:rPr>
          <w:rFonts w:ascii="Times New Roman" w:hAnsi="Times New Roman" w:cs="Times New Roman"/>
          <w:sz w:val="28"/>
          <w:szCs w:val="28"/>
        </w:rPr>
        <w:t xml:space="preserve"> сельского поселения </w:t>
      </w:r>
      <w:proofErr w:type="spellStart"/>
      <w:r w:rsidRPr="00D04C41">
        <w:rPr>
          <w:rFonts w:ascii="Times New Roman" w:hAnsi="Times New Roman" w:cs="Times New Roman"/>
          <w:sz w:val="28"/>
          <w:szCs w:val="28"/>
        </w:rPr>
        <w:t>Тимашевского</w:t>
      </w:r>
      <w:proofErr w:type="spellEnd"/>
      <w:r w:rsidRPr="00D04C41">
        <w:rPr>
          <w:rFonts w:ascii="Times New Roman" w:hAnsi="Times New Roman" w:cs="Times New Roman"/>
          <w:sz w:val="28"/>
          <w:szCs w:val="28"/>
        </w:rPr>
        <w:t xml:space="preserve"> района»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 xml:space="preserve">Постановление администрации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w:t>
      </w:r>
      <w:r w:rsidR="00E15A83">
        <w:rPr>
          <w:rFonts w:ascii="Times New Roman" w:hAnsi="Times New Roman" w:cs="Times New Roman"/>
          <w:bCs/>
          <w:sz w:val="28"/>
          <w:szCs w:val="28"/>
        </w:rPr>
        <w:t xml:space="preserve">селения </w:t>
      </w:r>
      <w:proofErr w:type="spellStart"/>
      <w:r w:rsidR="00E15A83">
        <w:rPr>
          <w:rFonts w:ascii="Times New Roman" w:hAnsi="Times New Roman" w:cs="Times New Roman"/>
          <w:bCs/>
          <w:sz w:val="28"/>
          <w:szCs w:val="28"/>
        </w:rPr>
        <w:t>Тимашевского</w:t>
      </w:r>
      <w:proofErr w:type="spellEnd"/>
      <w:r w:rsidR="00E15A83">
        <w:rPr>
          <w:rFonts w:ascii="Times New Roman" w:hAnsi="Times New Roman" w:cs="Times New Roman"/>
          <w:bCs/>
          <w:sz w:val="28"/>
          <w:szCs w:val="28"/>
        </w:rPr>
        <w:t xml:space="preserve"> района от </w:t>
      </w:r>
      <w:bookmarkStart w:id="181" w:name="_GoBack"/>
      <w:bookmarkEnd w:id="181"/>
      <w:r w:rsidRPr="00D04C41">
        <w:rPr>
          <w:rFonts w:ascii="Times New Roman" w:hAnsi="Times New Roman" w:cs="Times New Roman"/>
          <w:bCs/>
          <w:sz w:val="28"/>
          <w:szCs w:val="28"/>
        </w:rPr>
        <w:t>8 ноября 2022 года № 105</w:t>
      </w:r>
      <w:r w:rsidRPr="00D04C41">
        <w:rPr>
          <w:rFonts w:ascii="Times New Roman" w:hAnsi="Times New Roman" w:cs="Times New Roman"/>
          <w:sz w:val="28"/>
          <w:szCs w:val="28"/>
        </w:rPr>
        <w:t xml:space="preserve"> «Об одобрении прогноза социально – экономического развития</w:t>
      </w:r>
      <w:bookmarkEnd w:id="180"/>
      <w:r w:rsidRPr="00D04C41">
        <w:rPr>
          <w:rFonts w:ascii="Times New Roman" w:hAnsi="Times New Roman" w:cs="Times New Roman"/>
          <w:sz w:val="28"/>
          <w:szCs w:val="28"/>
        </w:rPr>
        <w:t xml:space="preserve"> </w:t>
      </w:r>
      <w:proofErr w:type="spellStart"/>
      <w:r w:rsidRPr="00D04C41">
        <w:rPr>
          <w:rFonts w:ascii="Times New Roman" w:hAnsi="Times New Roman" w:cs="Times New Roman"/>
          <w:bCs/>
          <w:sz w:val="28"/>
          <w:szCs w:val="28"/>
        </w:rPr>
        <w:t>Новоленинского</w:t>
      </w:r>
      <w:proofErr w:type="spellEnd"/>
      <w:r w:rsidRPr="00D04C41">
        <w:rPr>
          <w:rFonts w:ascii="Times New Roman" w:hAnsi="Times New Roman" w:cs="Times New Roman"/>
          <w:bCs/>
          <w:sz w:val="28"/>
          <w:szCs w:val="28"/>
        </w:rPr>
        <w:t xml:space="preserve"> сельского поселения </w:t>
      </w:r>
      <w:proofErr w:type="spellStart"/>
      <w:r w:rsidRPr="00D04C41">
        <w:rPr>
          <w:rFonts w:ascii="Times New Roman" w:hAnsi="Times New Roman" w:cs="Times New Roman"/>
          <w:bCs/>
          <w:sz w:val="28"/>
          <w:szCs w:val="28"/>
        </w:rPr>
        <w:t>Тимашевского</w:t>
      </w:r>
      <w:proofErr w:type="spellEnd"/>
      <w:r w:rsidRPr="00D04C41">
        <w:rPr>
          <w:rFonts w:ascii="Times New Roman" w:hAnsi="Times New Roman" w:cs="Times New Roman"/>
          <w:bCs/>
          <w:sz w:val="28"/>
          <w:szCs w:val="28"/>
        </w:rPr>
        <w:t xml:space="preserve"> района на 2023 и плановый период 2024-2025 годы» </w:t>
      </w:r>
      <w:r w:rsidRPr="00D04C41">
        <w:rPr>
          <w:rFonts w:ascii="Times New Roman" w:hAnsi="Times New Roman" w:cs="Times New Roman"/>
          <w:sz w:val="28"/>
          <w:szCs w:val="28"/>
        </w:rPr>
        <w:t xml:space="preserve"> </w:t>
      </w:r>
    </w:p>
    <w:p w:rsidR="00D04C41" w:rsidRPr="00D04C41" w:rsidRDefault="00D04C41" w:rsidP="00D04C41">
      <w:pPr>
        <w:spacing w:after="0" w:line="240" w:lineRule="auto"/>
        <w:jc w:val="both"/>
        <w:rPr>
          <w:rFonts w:ascii="Times New Roman" w:hAnsi="Times New Roman" w:cs="Times New Roman"/>
          <w:b/>
          <w:bCs/>
          <w:sz w:val="28"/>
          <w:szCs w:val="28"/>
        </w:rPr>
      </w:pPr>
      <w:bookmarkStart w:id="182" w:name="_Toc501527121"/>
      <w:bookmarkStart w:id="183" w:name="_Toc501530313"/>
      <w:bookmarkStart w:id="184" w:name="_Toc502098585"/>
      <w:bookmarkStart w:id="185" w:name="_Toc527019624"/>
      <w:bookmarkStart w:id="186" w:name="_Toc4600756"/>
      <w:bookmarkEnd w:id="175"/>
      <w:bookmarkEnd w:id="176"/>
      <w:bookmarkEnd w:id="177"/>
      <w:bookmarkEnd w:id="178"/>
      <w:bookmarkEnd w:id="179"/>
      <w:r w:rsidRPr="00D04C41">
        <w:rPr>
          <w:rFonts w:ascii="Times New Roman" w:hAnsi="Times New Roman" w:cs="Times New Roman"/>
          <w:b/>
          <w:bCs/>
          <w:sz w:val="28"/>
          <w:szCs w:val="28"/>
        </w:rPr>
        <w:t>Своды правил по проектированию и строительству (СП)</w:t>
      </w:r>
      <w:bookmarkEnd w:id="182"/>
      <w:bookmarkEnd w:id="183"/>
      <w:bookmarkEnd w:id="184"/>
      <w:bookmarkEnd w:id="185"/>
      <w:bookmarkEnd w:id="186"/>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СП 30-102-99 Планировка и застройка территорий малоэтажного жилищного строительства</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bCs/>
          <w:sz w:val="28"/>
          <w:szCs w:val="28"/>
        </w:rPr>
        <w:t>СП 42-101-2003</w:t>
      </w:r>
      <w:r w:rsidRPr="00D04C41">
        <w:rPr>
          <w:rFonts w:ascii="Times New Roman" w:hAnsi="Times New Roman" w:cs="Times New Roman"/>
          <w:sz w:val="28"/>
          <w:szCs w:val="28"/>
        </w:rPr>
        <w:t xml:space="preserve"> Общие положения по проектированию и строительству газораспределительных систем из металлических и полиэтиленовых труб</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sz w:val="28"/>
          <w:szCs w:val="28"/>
        </w:rPr>
        <w:t>СП 50.13330.2012 «Тепловая защита зданий». Актуализированная редакция СНиП 23-02-2003</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СП42.13330.2016 Градостроительство. Планировка и застройка городских и сельских поселений. Актуализированная редакции СНиП 2.07.01-89*</w:t>
      </w:r>
    </w:p>
    <w:p w:rsidR="00D04C41"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СП 396.1325800.2018. «Улицы и дороги населенных пунктов. Правила градостроительного проектирования» </w:t>
      </w:r>
    </w:p>
    <w:p w:rsidR="00D04C41" w:rsidRPr="00D04C41" w:rsidRDefault="00D04C41" w:rsidP="00D04C41">
      <w:pPr>
        <w:spacing w:after="0" w:line="240" w:lineRule="auto"/>
        <w:jc w:val="both"/>
        <w:rPr>
          <w:rFonts w:ascii="Times New Roman" w:hAnsi="Times New Roman" w:cs="Times New Roman"/>
          <w:bCs/>
          <w:sz w:val="28"/>
          <w:szCs w:val="28"/>
        </w:rPr>
      </w:pPr>
      <w:r w:rsidRPr="00D04C41">
        <w:rPr>
          <w:rFonts w:ascii="Times New Roman" w:hAnsi="Times New Roman" w:cs="Times New Roman"/>
          <w:bCs/>
          <w:sz w:val="28"/>
          <w:szCs w:val="28"/>
        </w:rPr>
        <w:t>СП 131.13330.2020 Строительная климатология</w:t>
      </w:r>
    </w:p>
    <w:p w:rsidR="00D04C41" w:rsidRPr="00D04C41" w:rsidRDefault="00D04C41" w:rsidP="00D04C41">
      <w:pPr>
        <w:spacing w:after="0" w:line="240" w:lineRule="auto"/>
        <w:jc w:val="both"/>
        <w:rPr>
          <w:rFonts w:ascii="Times New Roman" w:hAnsi="Times New Roman" w:cs="Times New Roman"/>
          <w:sz w:val="28"/>
          <w:szCs w:val="28"/>
        </w:rPr>
      </w:pPr>
    </w:p>
    <w:bookmarkEnd w:id="105"/>
    <w:p w:rsidR="00D04C41" w:rsidRPr="00D04C41" w:rsidRDefault="00D04C41" w:rsidP="00D04C41">
      <w:pPr>
        <w:spacing w:after="0" w:line="240" w:lineRule="auto"/>
        <w:jc w:val="both"/>
        <w:rPr>
          <w:rFonts w:ascii="Times New Roman" w:hAnsi="Times New Roman" w:cs="Times New Roman"/>
          <w:b/>
          <w:sz w:val="28"/>
          <w:szCs w:val="28"/>
        </w:rPr>
      </w:pPr>
      <w:r w:rsidRPr="00D04C41">
        <w:rPr>
          <w:rFonts w:ascii="Times New Roman" w:hAnsi="Times New Roman" w:cs="Times New Roman"/>
          <w:b/>
          <w:sz w:val="28"/>
          <w:szCs w:val="28"/>
        </w:rPr>
        <w:t xml:space="preserve">Информация о разработке МНГП </w:t>
      </w:r>
    </w:p>
    <w:p w:rsidR="00D04C41" w:rsidRPr="00D04C41" w:rsidRDefault="00D04C41" w:rsidP="00D04C41">
      <w:pPr>
        <w:spacing w:after="0" w:line="240" w:lineRule="auto"/>
        <w:jc w:val="both"/>
        <w:rPr>
          <w:rFonts w:ascii="Times New Roman" w:hAnsi="Times New Roman" w:cs="Times New Roman"/>
          <w:sz w:val="28"/>
          <w:szCs w:val="28"/>
        </w:rPr>
      </w:pPr>
      <w:bookmarkStart w:id="187" w:name="_Toc529747555"/>
      <w:bookmarkStart w:id="188" w:name="_Toc501546712"/>
      <w:bookmarkStart w:id="189" w:name="_Toc501550579"/>
      <w:r w:rsidRPr="00D04C41">
        <w:rPr>
          <w:rFonts w:ascii="Times New Roman" w:hAnsi="Times New Roman" w:cs="Times New Roman"/>
          <w:sz w:val="28"/>
          <w:szCs w:val="28"/>
        </w:rPr>
        <w:t xml:space="preserve">Разработаны на основании муниципального контракта </w:t>
      </w:r>
      <w:bookmarkStart w:id="190" w:name="_Toc529747556"/>
      <w:bookmarkEnd w:id="187"/>
      <w:r w:rsidRPr="00D04C41">
        <w:rPr>
          <w:rFonts w:ascii="Times New Roman" w:hAnsi="Times New Roman" w:cs="Times New Roman"/>
          <w:sz w:val="28"/>
          <w:szCs w:val="28"/>
        </w:rPr>
        <w:t>от</w:t>
      </w:r>
      <w:bookmarkStart w:id="191" w:name="_Toc501546713"/>
      <w:bookmarkStart w:id="192" w:name="_Toc501550580"/>
      <w:bookmarkStart w:id="193" w:name="_Toc529747557"/>
      <w:bookmarkEnd w:id="188"/>
      <w:bookmarkEnd w:id="189"/>
      <w:bookmarkEnd w:id="190"/>
      <w:r w:rsidRPr="00D04C41">
        <w:rPr>
          <w:rFonts w:ascii="Times New Roman" w:hAnsi="Times New Roman" w:cs="Times New Roman"/>
          <w:sz w:val="28"/>
          <w:szCs w:val="28"/>
        </w:rPr>
        <w:t xml:space="preserve"> 27.10.2023</w:t>
      </w:r>
      <w:r w:rsidR="001B289D">
        <w:rPr>
          <w:rFonts w:ascii="Times New Roman" w:hAnsi="Times New Roman" w:cs="Times New Roman"/>
          <w:sz w:val="28"/>
          <w:szCs w:val="28"/>
        </w:rPr>
        <w:t xml:space="preserve"> </w:t>
      </w:r>
      <w:r w:rsidRPr="00D04C41">
        <w:rPr>
          <w:rFonts w:ascii="Times New Roman" w:hAnsi="Times New Roman" w:cs="Times New Roman"/>
          <w:sz w:val="28"/>
          <w:szCs w:val="28"/>
        </w:rPr>
        <w:t xml:space="preserve">года </w:t>
      </w:r>
      <w:r w:rsidR="001B289D">
        <w:rPr>
          <w:rFonts w:ascii="Times New Roman" w:hAnsi="Times New Roman" w:cs="Times New Roman"/>
          <w:sz w:val="28"/>
          <w:szCs w:val="28"/>
        </w:rPr>
        <w:t xml:space="preserve">                      </w:t>
      </w:r>
      <w:r w:rsidRPr="00D04C41">
        <w:rPr>
          <w:rFonts w:ascii="Times New Roman" w:hAnsi="Times New Roman" w:cs="Times New Roman"/>
          <w:sz w:val="28"/>
          <w:szCs w:val="28"/>
        </w:rPr>
        <w:t>№ 275</w:t>
      </w:r>
    </w:p>
    <w:p w:rsidR="00067C5E" w:rsidRPr="00D04C41" w:rsidRDefault="00D04C41" w:rsidP="00D04C41">
      <w:pPr>
        <w:spacing w:after="0" w:line="240" w:lineRule="auto"/>
        <w:jc w:val="both"/>
        <w:rPr>
          <w:rFonts w:ascii="Times New Roman" w:hAnsi="Times New Roman" w:cs="Times New Roman"/>
          <w:sz w:val="28"/>
          <w:szCs w:val="28"/>
        </w:rPr>
      </w:pPr>
      <w:r w:rsidRPr="00D04C41">
        <w:rPr>
          <w:rFonts w:ascii="Times New Roman" w:hAnsi="Times New Roman" w:cs="Times New Roman"/>
          <w:sz w:val="28"/>
          <w:szCs w:val="28"/>
        </w:rPr>
        <w:t xml:space="preserve">Разработчик: архитектор ИП </w:t>
      </w:r>
      <w:proofErr w:type="spellStart"/>
      <w:r w:rsidRPr="00D04C41">
        <w:rPr>
          <w:rFonts w:ascii="Times New Roman" w:hAnsi="Times New Roman" w:cs="Times New Roman"/>
          <w:sz w:val="28"/>
          <w:szCs w:val="28"/>
        </w:rPr>
        <w:t>Носкина</w:t>
      </w:r>
      <w:proofErr w:type="spellEnd"/>
      <w:r w:rsidRPr="00D04C41">
        <w:rPr>
          <w:rFonts w:ascii="Times New Roman" w:hAnsi="Times New Roman" w:cs="Times New Roman"/>
          <w:sz w:val="28"/>
          <w:szCs w:val="28"/>
        </w:rPr>
        <w:t xml:space="preserve"> С.И.</w:t>
      </w:r>
      <w:bookmarkEnd w:id="191"/>
      <w:bookmarkEnd w:id="192"/>
      <w:bookmarkEnd w:id="193"/>
    </w:p>
    <w:sectPr w:rsidR="00067C5E" w:rsidRPr="00D04C41" w:rsidSect="003D0E85">
      <w:headerReference w:type="default" r:id="rId7"/>
      <w:footerReference w:type="even"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CA5" w:rsidRDefault="007D1CA5" w:rsidP="003D0E85">
      <w:pPr>
        <w:spacing w:after="0" w:line="240" w:lineRule="auto"/>
      </w:pPr>
      <w:r>
        <w:separator/>
      </w:r>
    </w:p>
  </w:endnote>
  <w:endnote w:type="continuationSeparator" w:id="0">
    <w:p w:rsidR="007D1CA5" w:rsidRDefault="007D1CA5" w:rsidP="003D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98B" w:rsidRDefault="0031098B" w:rsidP="0031098B">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31098B" w:rsidRDefault="0031098B" w:rsidP="0031098B">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CA5" w:rsidRDefault="007D1CA5" w:rsidP="003D0E85">
      <w:pPr>
        <w:spacing w:after="0" w:line="240" w:lineRule="auto"/>
      </w:pPr>
      <w:r>
        <w:separator/>
      </w:r>
    </w:p>
  </w:footnote>
  <w:footnote w:type="continuationSeparator" w:id="0">
    <w:p w:rsidR="007D1CA5" w:rsidRDefault="007D1CA5" w:rsidP="003D0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406212"/>
      <w:docPartObj>
        <w:docPartGallery w:val="Page Numbers (Top of Page)"/>
        <w:docPartUnique/>
      </w:docPartObj>
    </w:sdtPr>
    <w:sdtEndPr>
      <w:rPr>
        <w:rFonts w:ascii="Times New Roman" w:hAnsi="Times New Roman" w:cs="Times New Roman"/>
        <w:b w:val="0"/>
        <w:sz w:val="28"/>
        <w:szCs w:val="28"/>
      </w:rPr>
    </w:sdtEndPr>
    <w:sdtContent>
      <w:p w:rsidR="0031098B" w:rsidRPr="003D0E85" w:rsidRDefault="0031098B">
        <w:pPr>
          <w:pStyle w:val="a6"/>
          <w:jc w:val="center"/>
          <w:rPr>
            <w:rFonts w:ascii="Times New Roman" w:hAnsi="Times New Roman" w:cs="Times New Roman"/>
            <w:b w:val="0"/>
            <w:sz w:val="28"/>
            <w:szCs w:val="28"/>
          </w:rPr>
        </w:pPr>
        <w:r w:rsidRPr="003D0E85">
          <w:rPr>
            <w:rFonts w:ascii="Times New Roman" w:hAnsi="Times New Roman" w:cs="Times New Roman"/>
            <w:b w:val="0"/>
            <w:sz w:val="28"/>
            <w:szCs w:val="28"/>
          </w:rPr>
          <w:fldChar w:fldCharType="begin"/>
        </w:r>
        <w:r w:rsidRPr="003D0E85">
          <w:rPr>
            <w:rFonts w:ascii="Times New Roman" w:hAnsi="Times New Roman" w:cs="Times New Roman"/>
            <w:b w:val="0"/>
            <w:sz w:val="28"/>
            <w:szCs w:val="28"/>
          </w:rPr>
          <w:instrText>PAGE   \* MERGEFORMAT</w:instrText>
        </w:r>
        <w:r w:rsidRPr="003D0E85">
          <w:rPr>
            <w:rFonts w:ascii="Times New Roman" w:hAnsi="Times New Roman" w:cs="Times New Roman"/>
            <w:b w:val="0"/>
            <w:sz w:val="28"/>
            <w:szCs w:val="28"/>
          </w:rPr>
          <w:fldChar w:fldCharType="separate"/>
        </w:r>
        <w:r w:rsidR="00E15A83">
          <w:rPr>
            <w:rFonts w:ascii="Times New Roman" w:hAnsi="Times New Roman" w:cs="Times New Roman"/>
            <w:b w:val="0"/>
            <w:noProof/>
            <w:sz w:val="28"/>
            <w:szCs w:val="28"/>
          </w:rPr>
          <w:t>22</w:t>
        </w:r>
        <w:r w:rsidRPr="003D0E85">
          <w:rPr>
            <w:rFonts w:ascii="Times New Roman" w:hAnsi="Times New Roman" w:cs="Times New Roman"/>
            <w:b w:val="0"/>
            <w:sz w:val="28"/>
            <w:szCs w:val="28"/>
          </w:rPr>
          <w:fldChar w:fldCharType="end"/>
        </w:r>
      </w:p>
    </w:sdtContent>
  </w:sdt>
  <w:p w:rsidR="0031098B" w:rsidRDefault="0031098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98F"/>
    <w:rsid w:val="00067C5E"/>
    <w:rsid w:val="001B289D"/>
    <w:rsid w:val="001B31A3"/>
    <w:rsid w:val="0031098B"/>
    <w:rsid w:val="003D0E85"/>
    <w:rsid w:val="00552B1F"/>
    <w:rsid w:val="00574EE6"/>
    <w:rsid w:val="007246CC"/>
    <w:rsid w:val="007610F0"/>
    <w:rsid w:val="007C40B6"/>
    <w:rsid w:val="007D1CA5"/>
    <w:rsid w:val="009F01C3"/>
    <w:rsid w:val="00D04C41"/>
    <w:rsid w:val="00E15A83"/>
    <w:rsid w:val="00E32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21530"/>
  <w15:chartTrackingRefBased/>
  <w15:docId w15:val="{2FE938EB-48B0-48D1-9AF9-95CA28A6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D0E8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3D0E8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3D0E8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3D0E8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0E8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3D0E8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3D0E8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3D0E85"/>
    <w:rPr>
      <w:rFonts w:ascii="Times New Roman" w:eastAsia="Times New Roman" w:hAnsi="Times New Roman" w:cs="Times New Roman"/>
      <w:b/>
      <w:bCs/>
      <w:szCs w:val="28"/>
      <w:lang w:eastAsia="ru-RU"/>
    </w:rPr>
  </w:style>
  <w:style w:type="numbering" w:customStyle="1" w:styleId="11">
    <w:name w:val="Нет списка1"/>
    <w:next w:val="a2"/>
    <w:semiHidden/>
    <w:unhideWhenUsed/>
    <w:rsid w:val="003D0E85"/>
  </w:style>
  <w:style w:type="paragraph" w:customStyle="1" w:styleId="21">
    <w:name w:val="Стиль2"/>
    <w:basedOn w:val="a"/>
    <w:qFormat/>
    <w:rsid w:val="003D0E85"/>
    <w:pPr>
      <w:spacing w:after="0" w:line="240" w:lineRule="auto"/>
    </w:pPr>
    <w:rPr>
      <w:rFonts w:ascii="Times New Roman" w:eastAsia="Calibri" w:hAnsi="Times New Roman" w:cs="Times New Roman"/>
      <w:sz w:val="20"/>
      <w:szCs w:val="20"/>
    </w:rPr>
  </w:style>
  <w:style w:type="character" w:styleId="a3">
    <w:name w:val="FollowedHyperlink"/>
    <w:rsid w:val="003D0E85"/>
    <w:rPr>
      <w:rFonts w:cs="Times New Roman"/>
      <w:color w:val="800080"/>
      <w:u w:val="single"/>
    </w:rPr>
  </w:style>
  <w:style w:type="paragraph" w:customStyle="1" w:styleId="S">
    <w:name w:val="S_Обычный"/>
    <w:basedOn w:val="a"/>
    <w:link w:val="S0"/>
    <w:rsid w:val="003D0E8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3D0E8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3D0E8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3D0E85"/>
    <w:rPr>
      <w:rFonts w:ascii="Arial" w:eastAsia="Times New Roman" w:hAnsi="Arial" w:cs="Arial"/>
      <w:sz w:val="20"/>
      <w:szCs w:val="20"/>
      <w:lang w:eastAsia="ru-RU"/>
    </w:rPr>
  </w:style>
  <w:style w:type="paragraph" w:styleId="a6">
    <w:name w:val="header"/>
    <w:basedOn w:val="a"/>
    <w:link w:val="a7"/>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rsid w:val="003D0E85"/>
    <w:rPr>
      <w:rFonts w:ascii="Arial" w:eastAsia="Times New Roman" w:hAnsi="Arial" w:cs="Arial"/>
      <w:b/>
      <w:bCs/>
      <w:sz w:val="18"/>
      <w:szCs w:val="18"/>
      <w:lang w:eastAsia="ru-RU"/>
    </w:rPr>
  </w:style>
  <w:style w:type="paragraph" w:styleId="a8">
    <w:name w:val="footer"/>
    <w:basedOn w:val="a"/>
    <w:link w:val="a9"/>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3D0E85"/>
    <w:rPr>
      <w:rFonts w:ascii="Arial" w:eastAsia="Times New Roman" w:hAnsi="Arial" w:cs="Arial"/>
      <w:b/>
      <w:bCs/>
      <w:sz w:val="18"/>
      <w:szCs w:val="18"/>
      <w:lang w:eastAsia="ru-RU"/>
    </w:rPr>
  </w:style>
  <w:style w:type="paragraph" w:customStyle="1" w:styleId="aa">
    <w:basedOn w:val="a"/>
    <w:next w:val="ab"/>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3D0E8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D0E85"/>
    <w:rPr>
      <w:rFonts w:ascii="Times New Roman" w:eastAsia="Times New Roman" w:hAnsi="Times New Roman" w:cs="Times New Roman"/>
      <w:sz w:val="24"/>
      <w:szCs w:val="20"/>
      <w:lang w:eastAsia="ru-RU"/>
    </w:rPr>
  </w:style>
  <w:style w:type="paragraph" w:customStyle="1" w:styleId="ac">
    <w:name w:val="Знак"/>
    <w:basedOn w:val="a"/>
    <w:rsid w:val="003D0E8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3D0E8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3D0E85"/>
    <w:rPr>
      <w:rFonts w:ascii="Arial" w:eastAsia="Times New Roman" w:hAnsi="Arial" w:cs="Times New Roman"/>
      <w:szCs w:val="20"/>
      <w:lang w:eastAsia="ru-RU"/>
    </w:rPr>
  </w:style>
  <w:style w:type="character" w:customStyle="1" w:styleId="headerformattext">
    <w:name w:val="header_formattext"/>
    <w:rsid w:val="003D0E85"/>
    <w:rPr>
      <w:rFonts w:cs="Times New Roman"/>
    </w:rPr>
  </w:style>
  <w:style w:type="paragraph" w:styleId="ad">
    <w:name w:val="annotation text"/>
    <w:basedOn w:val="a"/>
    <w:link w:val="ae"/>
    <w:semiHidden/>
    <w:rsid w:val="003D0E8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3D0E85"/>
    <w:rPr>
      <w:rFonts w:ascii="Arial" w:eastAsia="Times New Roman" w:hAnsi="Arial" w:cs="Arial"/>
      <w:sz w:val="20"/>
      <w:szCs w:val="20"/>
      <w:lang w:eastAsia="ru-RU"/>
    </w:rPr>
  </w:style>
  <w:style w:type="paragraph" w:styleId="af">
    <w:name w:val="annotation subject"/>
    <w:basedOn w:val="ad"/>
    <w:next w:val="ad"/>
    <w:link w:val="af0"/>
    <w:semiHidden/>
    <w:rsid w:val="003D0E85"/>
    <w:rPr>
      <w:rFonts w:ascii="Times New Roman" w:hAnsi="Times New Roman" w:cs="Times New Roman"/>
      <w:b/>
      <w:bCs/>
    </w:rPr>
  </w:style>
  <w:style w:type="character" w:customStyle="1" w:styleId="af0">
    <w:name w:val="Тема примечания Знак"/>
    <w:basedOn w:val="ae"/>
    <w:link w:val="af"/>
    <w:semiHidden/>
    <w:rsid w:val="003D0E8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3D0E8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3D0E85"/>
    <w:rPr>
      <w:rFonts w:ascii="Bookman Old Style" w:eastAsia="Times New Roman" w:hAnsi="Bookman Old Style" w:cs="Arial"/>
      <w:bCs/>
      <w:sz w:val="20"/>
      <w:szCs w:val="20"/>
      <w:lang w:eastAsia="ru-RU"/>
    </w:rPr>
  </w:style>
  <w:style w:type="paragraph" w:styleId="af1">
    <w:name w:val="Plain Text"/>
    <w:basedOn w:val="a"/>
    <w:link w:val="af2"/>
    <w:rsid w:val="003D0E8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3D0E85"/>
    <w:rPr>
      <w:rFonts w:ascii="Courier New" w:eastAsia="Times New Roman" w:hAnsi="Courier New" w:cs="Courier New"/>
      <w:sz w:val="20"/>
      <w:szCs w:val="20"/>
      <w:lang w:eastAsia="ru-RU"/>
    </w:rPr>
  </w:style>
  <w:style w:type="character" w:styleId="af3">
    <w:name w:val="Hyperlink"/>
    <w:uiPriority w:val="99"/>
    <w:rsid w:val="003D0E85"/>
    <w:rPr>
      <w:rFonts w:cs="Times New Roman"/>
      <w:color w:val="0000FF"/>
      <w:u w:val="single"/>
    </w:rPr>
  </w:style>
  <w:style w:type="character" w:styleId="af4">
    <w:name w:val="page number"/>
    <w:rsid w:val="003D0E85"/>
    <w:rPr>
      <w:rFonts w:cs="Times New Roman"/>
    </w:rPr>
  </w:style>
  <w:style w:type="paragraph" w:styleId="af5">
    <w:name w:val="Balloon Text"/>
    <w:basedOn w:val="a"/>
    <w:link w:val="af6"/>
    <w:semiHidden/>
    <w:rsid w:val="003D0E8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3D0E85"/>
    <w:rPr>
      <w:rFonts w:ascii="Tahoma" w:eastAsia="Times New Roman" w:hAnsi="Tahoma" w:cs="Tahoma"/>
      <w:sz w:val="16"/>
      <w:szCs w:val="16"/>
      <w:lang w:eastAsia="ru-RU"/>
    </w:rPr>
  </w:style>
  <w:style w:type="paragraph" w:customStyle="1" w:styleId="12">
    <w:name w:val="Стиль1"/>
    <w:basedOn w:val="a"/>
    <w:rsid w:val="003D0E85"/>
    <w:pPr>
      <w:spacing w:after="0" w:line="240" w:lineRule="auto"/>
      <w:jc w:val="center"/>
    </w:pPr>
    <w:rPr>
      <w:rFonts w:ascii="Arial" w:eastAsia="Times New Roman" w:hAnsi="Arial" w:cs="Arial"/>
      <w:sz w:val="20"/>
      <w:szCs w:val="20"/>
      <w:lang w:eastAsia="ru-RU"/>
    </w:rPr>
  </w:style>
  <w:style w:type="table" w:styleId="af7">
    <w:name w:val="Table Grid"/>
    <w:basedOn w:val="a1"/>
    <w:rsid w:val="003D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3">
    <w:name w:val="toc 1"/>
    <w:basedOn w:val="a"/>
    <w:next w:val="a"/>
    <w:autoRedefine/>
    <w:uiPriority w:val="39"/>
    <w:rsid w:val="003D0E8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3D0E8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3D0E8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3D0E8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3D0E8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3D0E8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3D0E8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3D0E85"/>
    <w:rPr>
      <w:rFonts w:ascii="Arial" w:hAnsi="Arial" w:cs="Arial"/>
      <w:lang w:val="ru-RU" w:eastAsia="ru-RU" w:bidi="ar-SA"/>
    </w:rPr>
  </w:style>
  <w:style w:type="paragraph" w:customStyle="1" w:styleId="headertexttopleveltextcentertext">
    <w:name w:val="headertext topleveltext center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3D0E8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3D0E85"/>
    <w:rPr>
      <w:rFonts w:ascii="Arial" w:eastAsia="Times New Roman" w:hAnsi="Arial" w:cs="Arial"/>
      <w:sz w:val="24"/>
      <w:szCs w:val="24"/>
      <w:lang w:eastAsia="ru-RU"/>
    </w:rPr>
  </w:style>
  <w:style w:type="paragraph" w:customStyle="1" w:styleId="af8">
    <w:name w:val="Абзац"/>
    <w:basedOn w:val="a"/>
    <w:link w:val="af9"/>
    <w:rsid w:val="003D0E8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3D0E85"/>
    <w:rPr>
      <w:rFonts w:ascii="Times New Roman" w:eastAsia="Times New Roman" w:hAnsi="Times New Roman" w:cs="Times New Roman"/>
      <w:sz w:val="24"/>
      <w:szCs w:val="20"/>
      <w:lang w:eastAsia="ru-RU"/>
    </w:rPr>
  </w:style>
  <w:style w:type="paragraph" w:customStyle="1" w:styleId="formattext">
    <w:name w:val="format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3D0E8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3D0E8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3D0E8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3D0E85"/>
    <w:rPr>
      <w:sz w:val="20"/>
      <w:szCs w:val="22"/>
    </w:rPr>
  </w:style>
  <w:style w:type="paragraph" w:styleId="afa">
    <w:name w:val="No Spacing"/>
    <w:link w:val="afb"/>
    <w:uiPriority w:val="1"/>
    <w:qFormat/>
    <w:rsid w:val="003D0E85"/>
    <w:pPr>
      <w:spacing w:after="0" w:line="240" w:lineRule="auto"/>
    </w:pPr>
    <w:rPr>
      <w:rFonts w:ascii="Calibri" w:eastAsia="Times New Roman" w:hAnsi="Calibri" w:cs="Times New Roman"/>
      <w:lang w:eastAsia="ru-RU"/>
    </w:rPr>
  </w:style>
  <w:style w:type="character" w:customStyle="1" w:styleId="s104">
    <w:name w:val="s_104"/>
    <w:basedOn w:val="a0"/>
    <w:rsid w:val="003D0E85"/>
  </w:style>
  <w:style w:type="character" w:styleId="afc">
    <w:name w:val="footnote reference"/>
    <w:semiHidden/>
    <w:rsid w:val="003D0E85"/>
    <w:rPr>
      <w:vertAlign w:val="superscript"/>
    </w:rPr>
  </w:style>
  <w:style w:type="character" w:styleId="afd">
    <w:name w:val="Strong"/>
    <w:qFormat/>
    <w:rsid w:val="003D0E85"/>
    <w:rPr>
      <w:b/>
      <w:bCs/>
    </w:rPr>
  </w:style>
  <w:style w:type="paragraph" w:customStyle="1" w:styleId="ConsNonformat">
    <w:name w:val="ConsNonformat"/>
    <w:rsid w:val="003D0E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3D0E8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3D0E85"/>
    <w:rPr>
      <w:rFonts w:cs="Times New Roman"/>
    </w:rPr>
  </w:style>
  <w:style w:type="character" w:customStyle="1" w:styleId="match">
    <w:name w:val="match"/>
    <w:rsid w:val="003D0E85"/>
    <w:rPr>
      <w:rFonts w:cs="Times New Roman"/>
    </w:rPr>
  </w:style>
  <w:style w:type="character" w:customStyle="1" w:styleId="visited">
    <w:name w:val="visited"/>
    <w:rsid w:val="003D0E85"/>
    <w:rPr>
      <w:rFonts w:cs="Times New Roman"/>
    </w:rPr>
  </w:style>
  <w:style w:type="character" w:customStyle="1" w:styleId="FontStyle15">
    <w:name w:val="Font Style15"/>
    <w:rsid w:val="003D0E85"/>
    <w:rPr>
      <w:rFonts w:ascii="Times New Roman" w:hAnsi="Times New Roman" w:cs="Times New Roman"/>
      <w:sz w:val="24"/>
      <w:szCs w:val="24"/>
    </w:rPr>
  </w:style>
  <w:style w:type="paragraph" w:customStyle="1" w:styleId="Style9">
    <w:name w:val="Style9"/>
    <w:basedOn w:val="a"/>
    <w:rsid w:val="003D0E8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3D0E85"/>
  </w:style>
  <w:style w:type="paragraph" w:customStyle="1" w:styleId="Heading">
    <w:name w:val="Heading"/>
    <w:rsid w:val="003D0E8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3D0E85"/>
  </w:style>
  <w:style w:type="paragraph" w:styleId="HTML">
    <w:name w:val="HTML Preformatted"/>
    <w:basedOn w:val="a"/>
    <w:link w:val="HTML0"/>
    <w:rsid w:val="003D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3D0E85"/>
    <w:rPr>
      <w:rFonts w:ascii="Courier New" w:eastAsia="Times New Roman" w:hAnsi="Courier New" w:cs="Courier New"/>
      <w:color w:val="000000"/>
      <w:sz w:val="20"/>
      <w:szCs w:val="20"/>
      <w:lang w:eastAsia="ru-RU"/>
    </w:rPr>
  </w:style>
  <w:style w:type="character" w:customStyle="1" w:styleId="f">
    <w:name w:val="f"/>
    <w:basedOn w:val="a0"/>
    <w:rsid w:val="003D0E85"/>
  </w:style>
  <w:style w:type="paragraph" w:styleId="afe">
    <w:name w:val="Body Text Indent"/>
    <w:basedOn w:val="a"/>
    <w:link w:val="aff"/>
    <w:rsid w:val="003D0E8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3D0E85"/>
    <w:rPr>
      <w:rFonts w:ascii="Arial" w:eastAsia="Times New Roman" w:hAnsi="Arial" w:cs="Arial"/>
      <w:sz w:val="24"/>
      <w:szCs w:val="24"/>
      <w:lang w:eastAsia="ru-RU"/>
    </w:rPr>
  </w:style>
  <w:style w:type="paragraph" w:customStyle="1" w:styleId="FR2">
    <w:name w:val="FR2"/>
    <w:rsid w:val="003D0E8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3D0E8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3D0E85"/>
    <w:rPr>
      <w:rFonts w:ascii="Arial" w:eastAsia="Times New Roman" w:hAnsi="Arial" w:cs="Arial"/>
      <w:sz w:val="24"/>
      <w:szCs w:val="24"/>
      <w:lang w:eastAsia="ru-RU"/>
    </w:rPr>
  </w:style>
  <w:style w:type="paragraph" w:styleId="25">
    <w:name w:val="List 2"/>
    <w:basedOn w:val="a"/>
    <w:rsid w:val="003D0E8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3D0E85"/>
    <w:pPr>
      <w:spacing w:after="0" w:line="240" w:lineRule="auto"/>
      <w:ind w:left="849" w:hanging="283"/>
    </w:pPr>
    <w:rPr>
      <w:rFonts w:ascii="Arial" w:eastAsia="Times New Roman" w:hAnsi="Arial" w:cs="Arial"/>
      <w:sz w:val="20"/>
      <w:szCs w:val="20"/>
      <w:lang w:eastAsia="ru-RU"/>
    </w:rPr>
  </w:style>
  <w:style w:type="paragraph" w:customStyle="1" w:styleId="14">
    <w:name w:val="Знак1"/>
    <w:basedOn w:val="a"/>
    <w:rsid w:val="003D0E8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3D0E8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3D0E85"/>
    <w:rPr>
      <w:rFonts w:ascii="Arial" w:eastAsia="Times New Roman" w:hAnsi="Arial" w:cs="Arial"/>
      <w:sz w:val="24"/>
      <w:szCs w:val="24"/>
      <w:lang w:eastAsia="ru-RU"/>
    </w:rPr>
  </w:style>
  <w:style w:type="character" w:customStyle="1" w:styleId="S1">
    <w:name w:val="S_Маркированный Знак1"/>
    <w:link w:val="S2"/>
    <w:locked/>
    <w:rsid w:val="003D0E85"/>
    <w:rPr>
      <w:sz w:val="24"/>
      <w:szCs w:val="24"/>
    </w:rPr>
  </w:style>
  <w:style w:type="paragraph" w:customStyle="1" w:styleId="S2">
    <w:name w:val="S_Маркированный"/>
    <w:basedOn w:val="aff2"/>
    <w:link w:val="S1"/>
    <w:autoRedefine/>
    <w:rsid w:val="003D0E8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3D0E8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3D0E8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3D0E85"/>
    <w:rPr>
      <w:rFonts w:ascii="Arial" w:eastAsia="Times New Roman" w:hAnsi="Arial" w:cs="Arial"/>
      <w:color w:val="008000"/>
      <w:sz w:val="24"/>
      <w:szCs w:val="24"/>
      <w:lang w:val="ru-RU"/>
    </w:rPr>
  </w:style>
  <w:style w:type="character" w:customStyle="1" w:styleId="S5">
    <w:name w:val="S_Обычный в таблице Знак"/>
    <w:link w:val="S6"/>
    <w:locked/>
    <w:rsid w:val="003D0E85"/>
    <w:rPr>
      <w:sz w:val="24"/>
      <w:szCs w:val="24"/>
      <w:lang w:val="x-none"/>
    </w:rPr>
  </w:style>
  <w:style w:type="paragraph" w:customStyle="1" w:styleId="S6">
    <w:name w:val="S_Обычный в таблице"/>
    <w:basedOn w:val="a"/>
    <w:link w:val="S5"/>
    <w:rsid w:val="003D0E85"/>
    <w:pPr>
      <w:spacing w:after="0" w:line="240" w:lineRule="auto"/>
      <w:jc w:val="center"/>
    </w:pPr>
    <w:rPr>
      <w:sz w:val="24"/>
      <w:szCs w:val="24"/>
      <w:lang w:val="x-none"/>
    </w:rPr>
  </w:style>
  <w:style w:type="paragraph" w:customStyle="1" w:styleId="aff3">
    <w:name w:val="Примечание"/>
    <w:basedOn w:val="a"/>
    <w:rsid w:val="003D0E85"/>
    <w:pPr>
      <w:spacing w:after="0" w:line="240" w:lineRule="auto"/>
      <w:ind w:firstLine="567"/>
      <w:jc w:val="both"/>
    </w:pPr>
    <w:rPr>
      <w:rFonts w:ascii="Arial" w:eastAsia="Times New Roman" w:hAnsi="Arial" w:cs="Arial"/>
      <w:sz w:val="20"/>
      <w:szCs w:val="20"/>
    </w:rPr>
  </w:style>
  <w:style w:type="paragraph" w:customStyle="1" w:styleId="ConsCell">
    <w:name w:val="ConsCell"/>
    <w:rsid w:val="003D0E8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3D0E8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3D0E8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3D0E85"/>
    <w:rPr>
      <w:rFonts w:ascii="Arial" w:eastAsia="Times New Roman" w:hAnsi="Arial" w:cs="Arial"/>
      <w:sz w:val="16"/>
      <w:szCs w:val="16"/>
      <w:lang w:eastAsia="ru-RU"/>
    </w:rPr>
  </w:style>
  <w:style w:type="paragraph" w:styleId="28">
    <w:name w:val="List Continue 2"/>
    <w:basedOn w:val="a"/>
    <w:rsid w:val="003D0E8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3D0E8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3D0E85"/>
    <w:pPr>
      <w:spacing w:after="0" w:line="240" w:lineRule="exact"/>
      <w:jc w:val="both"/>
    </w:pPr>
    <w:rPr>
      <w:rFonts w:ascii="Arial" w:eastAsia="Times New Roman" w:hAnsi="Arial" w:cs="Arial"/>
      <w:sz w:val="24"/>
      <w:szCs w:val="24"/>
      <w:lang w:val="en-US"/>
    </w:rPr>
  </w:style>
  <w:style w:type="character" w:customStyle="1" w:styleId="FontStyle11">
    <w:name w:val="Font Style11"/>
    <w:rsid w:val="003D0E85"/>
    <w:rPr>
      <w:rFonts w:ascii="Times New Roman" w:hAnsi="Times New Roman" w:cs="Times New Roman"/>
      <w:sz w:val="26"/>
      <w:szCs w:val="26"/>
    </w:rPr>
  </w:style>
  <w:style w:type="paragraph" w:customStyle="1" w:styleId="36">
    <w:name w:val="Знак3"/>
    <w:basedOn w:val="a"/>
    <w:rsid w:val="003D0E8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3D0E8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3D0E8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3D0E8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3D0E8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3D0E8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3D0E8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3D0E85"/>
  </w:style>
  <w:style w:type="paragraph" w:customStyle="1" w:styleId="100">
    <w:name w:val="Знак10"/>
    <w:basedOn w:val="a"/>
    <w:rsid w:val="003D0E85"/>
    <w:pPr>
      <w:spacing w:after="0" w:line="240" w:lineRule="exact"/>
      <w:jc w:val="both"/>
    </w:pPr>
    <w:rPr>
      <w:rFonts w:ascii="Arial" w:eastAsia="Times New Roman" w:hAnsi="Arial" w:cs="Arial"/>
      <w:sz w:val="24"/>
      <w:szCs w:val="24"/>
      <w:lang w:val="en-US"/>
    </w:rPr>
  </w:style>
  <w:style w:type="paragraph" w:customStyle="1" w:styleId="FORMATTEXT0">
    <w:name w:val=".FORMATTEXT"/>
    <w:rsid w:val="003D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Знак1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aff5">
    <w:name w:val="Знак"/>
    <w:basedOn w:val="a"/>
    <w:rsid w:val="003D0E8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character" w:customStyle="1" w:styleId="text11">
    <w:name w:val="text11"/>
    <w:rsid w:val="003D0E85"/>
    <w:rPr>
      <w:b/>
      <w:bCs/>
      <w:color w:val="333333"/>
      <w:sz w:val="20"/>
      <w:szCs w:val="20"/>
      <w:u w:val="single"/>
    </w:rPr>
  </w:style>
  <w:style w:type="paragraph" w:customStyle="1" w:styleId="16">
    <w:name w:val="Обычный1"/>
    <w:rsid w:val="003D0E8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3D0E85"/>
  </w:style>
  <w:style w:type="character" w:customStyle="1" w:styleId="context">
    <w:name w:val="context"/>
    <w:basedOn w:val="a0"/>
    <w:rsid w:val="003D0E85"/>
  </w:style>
  <w:style w:type="character" w:customStyle="1" w:styleId="contextcurrent">
    <w:name w:val="context_current"/>
    <w:basedOn w:val="a0"/>
    <w:rsid w:val="003D0E85"/>
  </w:style>
  <w:style w:type="paragraph" w:customStyle="1" w:styleId="11Char">
    <w:name w:val="Знак1 Знак Знак Знак Знак Знак Знак Знак Знак1 Char"/>
    <w:basedOn w:val="a"/>
    <w:rsid w:val="003D0E85"/>
    <w:pPr>
      <w:spacing w:line="240" w:lineRule="exact"/>
    </w:pPr>
    <w:rPr>
      <w:rFonts w:ascii="Verdana" w:eastAsia="Times New Roman" w:hAnsi="Verdana" w:cs="Times New Roman"/>
      <w:sz w:val="20"/>
      <w:szCs w:val="20"/>
      <w:lang w:val="en-US"/>
    </w:rPr>
  </w:style>
  <w:style w:type="paragraph" w:styleId="2a">
    <w:name w:val="List Bullet 2"/>
    <w:basedOn w:val="a"/>
    <w:rsid w:val="003D0E8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3D0E85"/>
    <w:rPr>
      <w:rFonts w:ascii="Courier New" w:hAnsi="Courier New" w:cs="Courier New"/>
    </w:rPr>
  </w:style>
  <w:style w:type="paragraph" w:customStyle="1" w:styleId="17">
    <w:name w:val="Знак Знак1 Знак"/>
    <w:basedOn w:val="a"/>
    <w:rsid w:val="003D0E8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numbering" w:customStyle="1" w:styleId="110">
    <w:name w:val="Нет списка11"/>
    <w:next w:val="a2"/>
    <w:semiHidden/>
    <w:rsid w:val="003D0E85"/>
  </w:style>
  <w:style w:type="table" w:customStyle="1" w:styleId="19">
    <w:name w:val="Сетка таблицы1"/>
    <w:basedOn w:val="a1"/>
    <w:next w:val="af7"/>
    <w:rsid w:val="003D0E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3D0E8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3D0E85"/>
    <w:pPr>
      <w:spacing w:after="0" w:line="240" w:lineRule="auto"/>
    </w:pPr>
    <w:rPr>
      <w:rFonts w:ascii="Arial" w:eastAsia="Times New Roman" w:hAnsi="Arial" w:cs="Arial"/>
      <w:b/>
      <w:bCs/>
      <w:lang w:eastAsia="ru-RU"/>
    </w:rPr>
  </w:style>
  <w:style w:type="paragraph" w:customStyle="1" w:styleId="western">
    <w:name w:val="western"/>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3D0E85"/>
    <w:rPr>
      <w:sz w:val="24"/>
      <w:szCs w:val="24"/>
      <w:lang w:val="ru-RU" w:eastAsia="ru-RU"/>
    </w:rPr>
  </w:style>
  <w:style w:type="paragraph" w:customStyle="1" w:styleId="ConsTitle">
    <w:name w:val="ConsTitle"/>
    <w:rsid w:val="003D0E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3D0E8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3D0E8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3D0E8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3D0E85"/>
    <w:rPr>
      <w:rFonts w:ascii="Times New Roman" w:eastAsia="Times New Roman" w:hAnsi="Times New Roman" w:cs="Times New Roman"/>
      <w:b/>
      <w:bCs/>
      <w:sz w:val="20"/>
      <w:szCs w:val="20"/>
      <w:lang w:eastAsia="ru-RU"/>
    </w:rPr>
  </w:style>
  <w:style w:type="paragraph" w:customStyle="1" w:styleId="ConsPlusTitle">
    <w:name w:val="ConsPlusTitle"/>
    <w:rsid w:val="003D0E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3D0E85"/>
    <w:rPr>
      <w:rFonts w:ascii="Times New Roman" w:hAnsi="Times New Roman" w:cs="Times New Roman"/>
      <w:sz w:val="22"/>
      <w:szCs w:val="22"/>
    </w:rPr>
  </w:style>
  <w:style w:type="paragraph" w:customStyle="1" w:styleId="aff7">
    <w:name w:val="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3D0E8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3D0E85"/>
  </w:style>
  <w:style w:type="paragraph" w:customStyle="1" w:styleId="ConsPlusNonformat">
    <w:name w:val="ConsPlusNonformat"/>
    <w:rsid w:val="003D0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3D0E85"/>
    <w:rPr>
      <w:sz w:val="16"/>
      <w:szCs w:val="16"/>
    </w:rPr>
  </w:style>
  <w:style w:type="table" w:customStyle="1" w:styleId="2c">
    <w:name w:val="Сетка таблицы2"/>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3D0E8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3D0E8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3D0E85"/>
    <w:pPr>
      <w:ind w:left="-284" w:right="-57"/>
    </w:pPr>
    <w:rPr>
      <w:rFonts w:ascii="Arial Black" w:hAnsi="Arial Black" w:cs="Times New Roman"/>
      <w:sz w:val="22"/>
      <w:szCs w:val="20"/>
    </w:rPr>
  </w:style>
  <w:style w:type="paragraph" w:customStyle="1" w:styleId="43">
    <w:name w:val="Заголовок_4"/>
    <w:basedOn w:val="a"/>
    <w:rsid w:val="003D0E8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3D0E8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3D0E8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3D0E85"/>
    <w:rPr>
      <w:rFonts w:ascii="Calibri" w:eastAsia="Times New Roman" w:hAnsi="Calibri" w:cs="Times New Roman"/>
      <w:lang w:eastAsia="ru-RU"/>
    </w:rPr>
  </w:style>
  <w:style w:type="table" w:customStyle="1" w:styleId="44">
    <w:name w:val="Сетка таблицы4"/>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3D0E85"/>
    <w:pPr>
      <w:spacing w:after="0" w:line="240" w:lineRule="auto"/>
    </w:pPr>
    <w:rPr>
      <w:rFonts w:ascii="Times New Roman" w:eastAsia="Times New Roman" w:hAnsi="Times New Roman" w:cs="Times New Roman"/>
      <w:sz w:val="24"/>
      <w:szCs w:val="24"/>
      <w:lang w:eastAsia="ru-RU"/>
    </w:rPr>
  </w:style>
  <w:style w:type="paragraph" w:customStyle="1" w:styleId="affa">
    <w:basedOn w:val="a"/>
    <w:next w:val="ab"/>
    <w:rsid w:val="00D04C41"/>
    <w:pPr>
      <w:spacing w:before="100" w:beforeAutospacing="1" w:after="100" w:afterAutospacing="1" w:line="240" w:lineRule="auto"/>
    </w:pPr>
    <w:rPr>
      <w:rFonts w:ascii="Arial" w:eastAsia="Times New Roman" w:hAnsi="Arial" w:cs="Arial"/>
      <w:sz w:val="24"/>
      <w:szCs w:val="24"/>
      <w:lang w:eastAsia="ru-RU"/>
    </w:rPr>
  </w:style>
  <w:style w:type="paragraph" w:customStyle="1" w:styleId="1c">
    <w:name w:val="Знак1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affb">
    <w:name w:val="Знак"/>
    <w:basedOn w:val="a"/>
    <w:rsid w:val="00D04C41"/>
    <w:pPr>
      <w:spacing w:after="0" w:line="240" w:lineRule="exact"/>
      <w:jc w:val="both"/>
    </w:pPr>
    <w:rPr>
      <w:rFonts w:ascii="Times New Roman" w:eastAsia="Times New Roman" w:hAnsi="Times New Roman" w:cs="Times New Roman"/>
      <w:sz w:val="24"/>
      <w:szCs w:val="24"/>
      <w:lang w:val="en-US"/>
    </w:rPr>
  </w:style>
  <w:style w:type="paragraph" w:customStyle="1" w:styleId="2e">
    <w:name w:val="Обычный2"/>
    <w:rsid w:val="00D04C41"/>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0">
    <w:name w:val="Знак1 Знак Знак Знак Знак Знак Знак Знак Знак1 Char"/>
    <w:basedOn w:val="a"/>
    <w:rsid w:val="00D04C41"/>
    <w:pPr>
      <w:spacing w:line="240" w:lineRule="exact"/>
    </w:pPr>
    <w:rPr>
      <w:rFonts w:ascii="Verdana" w:eastAsia="Times New Roman" w:hAnsi="Verdana" w:cs="Times New Roman"/>
      <w:sz w:val="20"/>
      <w:szCs w:val="20"/>
      <w:lang w:val="en-US"/>
    </w:rPr>
  </w:style>
  <w:style w:type="paragraph" w:customStyle="1" w:styleId="1d">
    <w:name w:val="Знак Знак1 Знак"/>
    <w:basedOn w:val="a"/>
    <w:rsid w:val="00D04C41"/>
    <w:pPr>
      <w:spacing w:line="240" w:lineRule="exact"/>
    </w:pPr>
    <w:rPr>
      <w:rFonts w:ascii="Verdana" w:eastAsia="Times New Roman" w:hAnsi="Verdana" w:cs="Times New Roman"/>
      <w:sz w:val="24"/>
      <w:szCs w:val="24"/>
      <w:lang w:val="en-US"/>
    </w:rPr>
  </w:style>
  <w:style w:type="paragraph" w:customStyle="1" w:styleId="2f">
    <w:name w:val="Знак Знак Знак2 Знак Знак Знак 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1e">
    <w:name w:val="Знак Знак1 Знак Знак Знак Знак 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affc">
    <w:name w:val="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1f">
    <w:name w:val="Знак1 Знак Знак Знак Знак Знак Знак Знак Знак Знак Знак Знак Знак"/>
    <w:basedOn w:val="a"/>
    <w:rsid w:val="00D04C41"/>
    <w:pPr>
      <w:widowControl w:val="0"/>
      <w:adjustRightInd w:val="0"/>
      <w:spacing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15818</Words>
  <Characters>90167</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8</cp:revision>
  <dcterms:created xsi:type="dcterms:W3CDTF">2024-01-09T12:34:00Z</dcterms:created>
  <dcterms:modified xsi:type="dcterms:W3CDTF">2024-01-11T10:24:00Z</dcterms:modified>
</cp:coreProperties>
</file>